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27" w:rsidRPr="00B014CD" w:rsidRDefault="00203618" w:rsidP="00203618">
      <w:pPr>
        <w:jc w:val="center"/>
        <w:rPr>
          <w:rFonts w:ascii="Times New Roman" w:hAnsi="Times New Roman" w:cs="Times New Roman"/>
          <w:b/>
        </w:rPr>
      </w:pPr>
      <w:r w:rsidRPr="00B014CD">
        <w:rPr>
          <w:rFonts w:ascii="Times New Roman" w:hAnsi="Times New Roman" w:cs="Times New Roman"/>
          <w:b/>
        </w:rPr>
        <w:t>TRABZON ÜNİVERSİTESİ</w:t>
      </w:r>
      <w:r w:rsidR="00B014CD" w:rsidRPr="00B014CD">
        <w:rPr>
          <w:rFonts w:ascii="Times New Roman" w:hAnsi="Times New Roman" w:cs="Times New Roman"/>
          <w:b/>
        </w:rPr>
        <w:t xml:space="preserve"> TURİZM V</w:t>
      </w:r>
      <w:r w:rsidRPr="00B014CD">
        <w:rPr>
          <w:rFonts w:ascii="Times New Roman" w:hAnsi="Times New Roman" w:cs="Times New Roman"/>
          <w:b/>
        </w:rPr>
        <w:t>E OTELCİLİK MESLEK YÜKSEK OKULU</w:t>
      </w:r>
    </w:p>
    <w:p w:rsidR="00203618" w:rsidRPr="00B014CD" w:rsidRDefault="00203618" w:rsidP="00203618">
      <w:pPr>
        <w:jc w:val="center"/>
        <w:rPr>
          <w:rFonts w:ascii="Times New Roman" w:hAnsi="Times New Roman" w:cs="Times New Roman"/>
          <w:b/>
        </w:rPr>
      </w:pPr>
      <w:r w:rsidRPr="00B014CD">
        <w:rPr>
          <w:rFonts w:ascii="Times New Roman" w:hAnsi="Times New Roman" w:cs="Times New Roman"/>
          <w:b/>
        </w:rPr>
        <w:t>İŞLETMEDE MESLEKİ EĞİTİM VE STAJ BİLGİ FORMU</w:t>
      </w:r>
    </w:p>
    <w:p w:rsidR="00203618" w:rsidRPr="00203618" w:rsidRDefault="00203618" w:rsidP="00203618">
      <w:pPr>
        <w:jc w:val="center"/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3949"/>
        <w:tblW w:w="9640" w:type="dxa"/>
        <w:tblLook w:val="04A0" w:firstRow="1" w:lastRow="0" w:firstColumn="1" w:lastColumn="0" w:noHBand="0" w:noVBand="1"/>
      </w:tblPr>
      <w:tblGrid>
        <w:gridCol w:w="2979"/>
        <w:gridCol w:w="2265"/>
        <w:gridCol w:w="4396"/>
      </w:tblGrid>
      <w:tr w:rsidR="00203618" w:rsidRPr="00B014CD" w:rsidTr="00B014CD">
        <w:tc>
          <w:tcPr>
            <w:tcW w:w="9640" w:type="dxa"/>
            <w:gridSpan w:val="3"/>
          </w:tcPr>
          <w:p w:rsidR="00203618" w:rsidRPr="00B014CD" w:rsidRDefault="00203618" w:rsidP="00B014C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CD">
              <w:rPr>
                <w:rFonts w:ascii="Times New Roman" w:hAnsi="Times New Roman" w:cs="Times New Roman"/>
                <w:b/>
                <w:sz w:val="24"/>
                <w:szCs w:val="24"/>
              </w:rPr>
              <w:t>Öğrenciye Ait Bilgiler</w:t>
            </w:r>
          </w:p>
        </w:tc>
      </w:tr>
      <w:tr w:rsidR="00DA37C8" w:rsidRPr="00B014CD" w:rsidTr="00C95729">
        <w:tc>
          <w:tcPr>
            <w:tcW w:w="2979" w:type="dxa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661" w:type="dxa"/>
            <w:gridSpan w:val="2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A37C8" w:rsidRPr="00B014CD" w:rsidTr="00DF2FFB">
        <w:tc>
          <w:tcPr>
            <w:tcW w:w="2979" w:type="dxa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6661" w:type="dxa"/>
            <w:gridSpan w:val="2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A37C8" w:rsidRPr="00B014CD" w:rsidTr="001D47E2">
        <w:tc>
          <w:tcPr>
            <w:tcW w:w="2979" w:type="dxa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Doğum Tarihi</w:t>
            </w:r>
          </w:p>
        </w:tc>
        <w:tc>
          <w:tcPr>
            <w:tcW w:w="6661" w:type="dxa"/>
            <w:gridSpan w:val="2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A37C8" w:rsidRPr="00B014CD" w:rsidTr="003B4608">
        <w:tc>
          <w:tcPr>
            <w:tcW w:w="2979" w:type="dxa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6661" w:type="dxa"/>
            <w:gridSpan w:val="2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A37C8" w:rsidRPr="00B014CD" w:rsidTr="00C919DF">
        <w:tc>
          <w:tcPr>
            <w:tcW w:w="2979" w:type="dxa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661" w:type="dxa"/>
            <w:gridSpan w:val="2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A37C8" w:rsidRPr="00B014CD" w:rsidTr="00AB5C5C">
        <w:tc>
          <w:tcPr>
            <w:tcW w:w="2979" w:type="dxa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Akademik Birim Bölüm</w:t>
            </w:r>
          </w:p>
        </w:tc>
        <w:tc>
          <w:tcPr>
            <w:tcW w:w="6661" w:type="dxa"/>
            <w:gridSpan w:val="2"/>
          </w:tcPr>
          <w:p w:rsidR="00DA37C8" w:rsidRPr="00B014CD" w:rsidRDefault="00DA37C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03618" w:rsidRPr="00B014CD" w:rsidTr="00B014CD">
        <w:tc>
          <w:tcPr>
            <w:tcW w:w="9640" w:type="dxa"/>
            <w:gridSpan w:val="3"/>
          </w:tcPr>
          <w:p w:rsidR="00203618" w:rsidRPr="00B014CD" w:rsidRDefault="00203618" w:rsidP="00B014C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CD">
              <w:rPr>
                <w:rFonts w:ascii="Times New Roman" w:hAnsi="Times New Roman" w:cs="Times New Roman"/>
                <w:b/>
                <w:sz w:val="24"/>
                <w:szCs w:val="24"/>
              </w:rPr>
              <w:t>Staj Yapılacak Firma Bilgileri</w:t>
            </w:r>
          </w:p>
        </w:tc>
      </w:tr>
      <w:tr w:rsidR="00203618" w:rsidRPr="00B014CD" w:rsidTr="00B014CD">
        <w:trPr>
          <w:trHeight w:val="1250"/>
        </w:trPr>
        <w:tc>
          <w:tcPr>
            <w:tcW w:w="2979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Staj Yapılacak Firma Adı</w:t>
            </w:r>
          </w:p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1" w:type="dxa"/>
            <w:gridSpan w:val="2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03618" w:rsidRPr="00B014CD" w:rsidTr="00B014CD">
        <w:tc>
          <w:tcPr>
            <w:tcW w:w="2979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Firma Faaliyet Alanı</w:t>
            </w:r>
          </w:p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014C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32385</wp:posOffset>
                      </wp:positionV>
                      <wp:extent cx="236220" cy="175260"/>
                      <wp:effectExtent l="0" t="0" r="11430" b="152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45045" id="Dikdörtgen 1" o:spid="_x0000_s1026" style="position:absolute;margin-left:80.65pt;margin-top:2.55pt;width:18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QsZgIAABIFAAAOAAAAZHJzL2Uyb0RvYy54bWysVNtuGyEQfa/Uf0C8N2u7ubRW1pGVKFWl&#10;KImaVHkmLNgowNABe+1+WH8gP9aBXa+jNOpD1RcWmDO3w5k9Pds4y9YKowFf8/HBiDPlJTTGL2r+&#10;/f7ywyfOYhK+ERa8qvlWRX42e//utA1TNYEl2EYhoyA+TttQ82VKYVpVUS6VE/EAgvJk1IBOJDri&#10;ompQtBTd2WoyGh1XLWATEKSKkW4vOiOflfhaK5lutI4qMVtzqi2VFcv6mNdqdiqmCxRhaWRfhviH&#10;KpwwnpIOoS5EEmyF5o9QzkiECDodSHAVaG2kKj1QN+PRq27uliKo0guRE8NAU/x/YeX1+haZaejt&#10;OPPC0RNdmKfm+RemhfJsnAlqQ5wS7i7cYn+KtM3dbjS6/KU+2KaQuh1IVZvEJF1OPh5PJkS9JNP4&#10;5GhyXEiv9s4BY/qiwLG8qTnSmxUqxfoqJkpI0B0k57I+3+WauirKLm2t6ozflKZ2ct4SpAhJnVtk&#10;a0ESaJ5KRxTSekJmF22sHZzGbznZtHPqsdlNFXENjqO3HPfZBnTJCD4Njs54wL876w6/67rrNbf9&#10;CM2WXg+hk3UM8tIQh1cipluBpGOinWYz3dCiLbQ1h37H2RLw51v3GU/yIitnLc1FzeOPlUDFmf3q&#10;SXifx4eHeZDK4fDoJD8tvrQ8vrT4lTsH4p3ERdWVbcYnu9tqBPdAIzzPWckkvKTcNZcJd4fz1M0r&#10;/QSkms8LjIYniHTl74LMwTOrWSP3mweBoRdSIgVew26GxPSVnjps9vQwXyXQpohtz2vPNw1e0WD/&#10;k8iT/fJcUPtf2ew3AAAA//8DAFBLAwQUAAYACAAAACEAHk4jed0AAAAIAQAADwAAAGRycy9kb3du&#10;cmV2LnhtbEyPMW/CMBSE90r8B+tV6lacgAiQxkEItVNRUWmHjiZ+TaLaz5FtkvDvMVMZT3e6+67Y&#10;jEazHp1vLQlIpwkwpMqqlmoB319vzytgPkhSUltCARf0sCknD4XMlR3oE/tjqFksIZ9LAU0IXc65&#10;rxo00k9thxS9X+uMDFG6misnh1huNJ8lScaNbCkuNLLDXYPV3/FsBNhDe9Fbt/7o97j8eT+EZBiz&#10;VyGeHsftC7CAY/gPww0/okMZmU72TMozHXWWzmNUwCIFdvPXqwWwk4D5bAm8LPj9gfIKAAD//wMA&#10;UEsBAi0AFAAGAAgAAAAhALaDOJL+AAAA4QEAABMAAAAAAAAAAAAAAAAAAAAAAFtDb250ZW50X1R5&#10;cGVzXS54bWxQSwECLQAUAAYACAAAACEAOP0h/9YAAACUAQAACwAAAAAAAAAAAAAAAAAvAQAAX3Jl&#10;bHMvLnJlbHNQSwECLQAUAAYACAAAACEAO7XkLGYCAAASBQAADgAAAAAAAAAAAAAAAAAuAgAAZHJz&#10;L2Uyb0RvYy54bWxQSwECLQAUAAYACAAAACEAHk4jed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B014CD">
              <w:rPr>
                <w:rFonts w:ascii="Times New Roman" w:hAnsi="Times New Roman" w:cs="Times New Roman"/>
              </w:rPr>
              <w:t xml:space="preserve">Turizm İşletmesi </w:t>
            </w:r>
          </w:p>
        </w:tc>
        <w:tc>
          <w:tcPr>
            <w:tcW w:w="4396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014CD">
              <w:rPr>
                <w:rFonts w:ascii="Times New Roman" w:hAnsi="Times New Roman" w:cs="Times New Roman"/>
              </w:rPr>
              <w:t xml:space="preserve">Seyahat Acentesi </w:t>
            </w:r>
            <w:r w:rsidRPr="00B014CD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B014C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C8C3097">
                  <wp:extent cx="256588" cy="1968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80" cy="211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4CD" w:rsidRPr="00B014CD" w:rsidTr="00B014CD">
        <w:tc>
          <w:tcPr>
            <w:tcW w:w="2979" w:type="dxa"/>
          </w:tcPr>
          <w:p w:rsidR="00B014CD" w:rsidRPr="00B014CD" w:rsidRDefault="00B014CD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 xml:space="preserve">Staj Yapılacak Departman </w:t>
            </w:r>
          </w:p>
          <w:p w:rsidR="00B014CD" w:rsidRPr="00B014CD" w:rsidRDefault="00B014CD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1" w:type="dxa"/>
            <w:gridSpan w:val="2"/>
          </w:tcPr>
          <w:p w:rsidR="00B014CD" w:rsidRPr="00B014CD" w:rsidRDefault="00B014CD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03618" w:rsidRPr="00B014CD" w:rsidTr="00B014CD">
        <w:tc>
          <w:tcPr>
            <w:tcW w:w="2979" w:type="dxa"/>
          </w:tcPr>
          <w:p w:rsidR="00203618" w:rsidRPr="00B014CD" w:rsidRDefault="00B014CD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  <w:color w:val="FF0000"/>
              </w:rPr>
              <w:t xml:space="preserve">* </w:t>
            </w:r>
            <w:r w:rsidR="00203618" w:rsidRPr="00B014CD">
              <w:rPr>
                <w:rFonts w:ascii="Times New Roman" w:hAnsi="Times New Roman" w:cs="Times New Roman"/>
                <w:b/>
              </w:rPr>
              <w:t xml:space="preserve">Staj Türü </w:t>
            </w:r>
          </w:p>
        </w:tc>
        <w:tc>
          <w:tcPr>
            <w:tcW w:w="2265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014CD">
              <w:rPr>
                <w:rFonts w:ascii="Times New Roman" w:hAnsi="Times New Roman" w:cs="Times New Roman"/>
              </w:rPr>
              <w:t>Staj I</w:t>
            </w:r>
            <w:r w:rsidR="00B014CD" w:rsidRPr="00B014CD">
              <w:rPr>
                <w:rFonts w:ascii="Times New Roman" w:hAnsi="Times New Roman" w:cs="Times New Roman"/>
              </w:rPr>
              <w:t xml:space="preserve">      </w:t>
            </w:r>
            <w:r w:rsidR="00B014CD" w:rsidRPr="00B014C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C0328AE">
                  <wp:extent cx="243840" cy="189230"/>
                  <wp:effectExtent l="0" t="0" r="3810" b="127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014CD">
              <w:rPr>
                <w:rFonts w:ascii="Times New Roman" w:hAnsi="Times New Roman" w:cs="Times New Roman"/>
              </w:rPr>
              <w:t>Staj II</w:t>
            </w:r>
            <w:r w:rsidR="00B014CD" w:rsidRPr="00B014CD">
              <w:rPr>
                <w:rFonts w:ascii="Times New Roman" w:hAnsi="Times New Roman" w:cs="Times New Roman"/>
              </w:rPr>
              <w:t xml:space="preserve">    </w:t>
            </w:r>
            <w:r w:rsidR="00B014CD" w:rsidRPr="00B014C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DF01E28">
                  <wp:extent cx="243840" cy="189230"/>
                  <wp:effectExtent l="0" t="0" r="3810" b="127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618" w:rsidRPr="00B014CD" w:rsidTr="00B014CD">
        <w:tc>
          <w:tcPr>
            <w:tcW w:w="2979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Staj Başlangıç Tarihi</w:t>
            </w:r>
          </w:p>
        </w:tc>
        <w:tc>
          <w:tcPr>
            <w:tcW w:w="2265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03618" w:rsidRPr="00B014CD" w:rsidTr="00B014CD">
        <w:tc>
          <w:tcPr>
            <w:tcW w:w="2979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B014CD">
              <w:rPr>
                <w:rFonts w:ascii="Times New Roman" w:hAnsi="Times New Roman" w:cs="Times New Roman"/>
                <w:b/>
              </w:rPr>
              <w:t>Staj Bitiş Tarihi</w:t>
            </w:r>
          </w:p>
        </w:tc>
        <w:tc>
          <w:tcPr>
            <w:tcW w:w="2265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203618" w:rsidRPr="00B014CD" w:rsidRDefault="00203618" w:rsidP="00B014C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B014CD" w:rsidRPr="00B014CD" w:rsidRDefault="00B014CD" w:rsidP="00B014CD">
      <w:pPr>
        <w:jc w:val="both"/>
        <w:rPr>
          <w:rFonts w:ascii="Times New Roman" w:hAnsi="Times New Roman" w:cs="Times New Roman"/>
        </w:rPr>
      </w:pPr>
      <w:r w:rsidRPr="00B014CD">
        <w:rPr>
          <w:rFonts w:ascii="Times New Roman" w:hAnsi="Times New Roman" w:cs="Times New Roman"/>
        </w:rPr>
        <w:t>İlgili dönem içerisinde staj yapmak isteyen öğrencilerin Staj Bilgi Formunu doldurmaları ve Staj dersinin sorumlusu öğretim elamanına staj başvuru evraklarıyla</w:t>
      </w:r>
      <w:r>
        <w:rPr>
          <w:rFonts w:ascii="Times New Roman" w:hAnsi="Times New Roman" w:cs="Times New Roman"/>
        </w:rPr>
        <w:t xml:space="preserve"> birlikte</w:t>
      </w:r>
      <w:r w:rsidRPr="00B014CD">
        <w:rPr>
          <w:rFonts w:ascii="Times New Roman" w:hAnsi="Times New Roman" w:cs="Times New Roman"/>
        </w:rPr>
        <w:t xml:space="preserve"> teslim etmesi gerekmektedir. Staj yapılacak firma adının kaşe formundaki isimle aynı olmasına gerek yoktur. </w:t>
      </w:r>
      <w:r>
        <w:rPr>
          <w:rFonts w:ascii="Times New Roman" w:hAnsi="Times New Roman" w:cs="Times New Roman"/>
        </w:rPr>
        <w:t>Lütfen gerekli bilgileri eksiksiz doldurunuz.</w:t>
      </w:r>
    </w:p>
    <w:p w:rsidR="00B014CD" w:rsidRPr="00B014CD" w:rsidRDefault="00B014CD" w:rsidP="00B014CD">
      <w:r w:rsidRPr="00B014CD">
        <w:rPr>
          <w:color w:val="FF0000"/>
        </w:rPr>
        <w:t xml:space="preserve">* </w:t>
      </w:r>
      <w:r w:rsidRPr="00B014CD">
        <w:rPr>
          <w:color w:val="000000" w:themeColor="text1"/>
        </w:rPr>
        <w:t xml:space="preserve">Öğrenci ilgili dönemde hem Staj –I hem de Staj-II uygulamasını birlikte yapacaksa ilgili Staj Bilgi Formunu ayrı ayrı doldurmalıdır. </w:t>
      </w:r>
    </w:p>
    <w:p w:rsidR="00B014CD" w:rsidRPr="00B014CD" w:rsidRDefault="00B014CD" w:rsidP="00B014CD"/>
    <w:p w:rsidR="00B014CD" w:rsidRPr="00B014CD" w:rsidRDefault="00B014CD" w:rsidP="00B014CD">
      <w:pPr>
        <w:jc w:val="right"/>
        <w:rPr>
          <w:b/>
        </w:rPr>
      </w:pPr>
      <w:r w:rsidRPr="00B014CD">
        <w:rPr>
          <w:b/>
        </w:rPr>
        <w:t>Öğrenci Ad-</w:t>
      </w:r>
      <w:proofErr w:type="spellStart"/>
      <w:r w:rsidRPr="00B014CD">
        <w:rPr>
          <w:b/>
        </w:rPr>
        <w:t>Soyad</w:t>
      </w:r>
      <w:proofErr w:type="spellEnd"/>
    </w:p>
    <w:p w:rsidR="00203618" w:rsidRPr="00DA37C8" w:rsidRDefault="00B014CD" w:rsidP="00DA37C8">
      <w:pPr>
        <w:jc w:val="right"/>
        <w:rPr>
          <w:b/>
        </w:rPr>
      </w:pPr>
      <w:r w:rsidRPr="00B014CD">
        <w:rPr>
          <w:b/>
        </w:rPr>
        <w:t>İmza</w:t>
      </w:r>
      <w:bookmarkStart w:id="0" w:name="_GoBack"/>
      <w:bookmarkEnd w:id="0"/>
    </w:p>
    <w:sectPr w:rsidR="00203618" w:rsidRPr="00DA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6"/>
    <w:rsid w:val="00203618"/>
    <w:rsid w:val="00B014CD"/>
    <w:rsid w:val="00C25427"/>
    <w:rsid w:val="00C95806"/>
    <w:rsid w:val="00D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3CE63-BB6B-4BDA-8144-1E65073C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3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0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SİS ATABAY</dc:creator>
  <cp:keywords/>
  <dc:description/>
  <cp:lastModifiedBy>ELİF SİS ATABAY</cp:lastModifiedBy>
  <cp:revision>2</cp:revision>
  <dcterms:created xsi:type="dcterms:W3CDTF">2025-04-28T10:47:00Z</dcterms:created>
  <dcterms:modified xsi:type="dcterms:W3CDTF">2025-04-28T10:47:00Z</dcterms:modified>
</cp:coreProperties>
</file>