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W w:w="13839" w:type="dxa"/>
        <w:jc w:val="center"/>
        <w:tblLayout w:type="fixed"/>
        <w:tblLook w:val="04A0" w:firstRow="1" w:lastRow="0" w:firstColumn="1" w:lastColumn="0" w:noHBand="0" w:noVBand="1"/>
      </w:tblPr>
      <w:tblGrid>
        <w:gridCol w:w="988"/>
        <w:gridCol w:w="3255"/>
        <w:gridCol w:w="3540"/>
        <w:gridCol w:w="3411"/>
        <w:gridCol w:w="2409"/>
        <w:gridCol w:w="236"/>
      </w:tblGrid>
      <w:tr w:rsidR="00065103" w:rsidRPr="00ED17D2" w14:paraId="3C3C5F64" w14:textId="77777777" w:rsidTr="002F3D4D">
        <w:trPr>
          <w:jc w:val="center"/>
        </w:trPr>
        <w:tc>
          <w:tcPr>
            <w:tcW w:w="13839" w:type="dxa"/>
            <w:gridSpan w:val="6"/>
            <w:shd w:val="clear" w:color="auto" w:fill="83CAEB" w:themeFill="accent1" w:themeFillTint="66"/>
          </w:tcPr>
          <w:p w14:paraId="0F293E01" w14:textId="2D2FB6CD" w:rsidR="00065103" w:rsidRPr="00ED17D2" w:rsidRDefault="00065103" w:rsidP="0046790A">
            <w:pPr>
              <w:rPr>
                <w:rFonts w:ascii="Times New Roman" w:hAnsi="Times New Roman" w:cs="Times New Roman"/>
                <w:b/>
                <w:bCs/>
                <w:color w:val="000000" w:themeColor="text1"/>
                <w:sz w:val="20"/>
                <w:szCs w:val="20"/>
              </w:rPr>
            </w:pPr>
            <w:r w:rsidRPr="00ED17D2">
              <w:rPr>
                <w:rFonts w:ascii="Times New Roman" w:hAnsi="Times New Roman" w:cs="Times New Roman"/>
                <w:b/>
                <w:bCs/>
                <w:color w:val="000000" w:themeColor="text1"/>
                <w:sz w:val="20"/>
                <w:szCs w:val="20"/>
              </w:rPr>
              <w:t xml:space="preserve">LİDERLİK </w:t>
            </w:r>
          </w:p>
        </w:tc>
      </w:tr>
      <w:tr w:rsidR="00B568F5" w:rsidRPr="00ED17D2" w14:paraId="6D4318AE" w14:textId="5FE7D5E0" w:rsidTr="00C905D6">
        <w:trPr>
          <w:jc w:val="center"/>
        </w:trPr>
        <w:tc>
          <w:tcPr>
            <w:tcW w:w="988" w:type="dxa"/>
            <w:shd w:val="clear" w:color="auto" w:fill="83CAEB" w:themeFill="accent1" w:themeFillTint="66"/>
          </w:tcPr>
          <w:p w14:paraId="61AAE98E" w14:textId="6EA15241" w:rsidR="00B568F5" w:rsidRPr="00ED17D2" w:rsidRDefault="00065103" w:rsidP="0046790A">
            <w:pPr>
              <w:rPr>
                <w:rFonts w:ascii="Times New Roman" w:hAnsi="Times New Roman" w:cs="Times New Roman"/>
                <w:b/>
                <w:bCs/>
                <w:color w:val="000000" w:themeColor="text1"/>
                <w:sz w:val="20"/>
                <w:szCs w:val="20"/>
              </w:rPr>
            </w:pPr>
            <w:r w:rsidRPr="00ED17D2">
              <w:rPr>
                <w:rFonts w:ascii="Times New Roman" w:hAnsi="Times New Roman" w:cs="Times New Roman"/>
                <w:b/>
                <w:bCs/>
                <w:color w:val="000000" w:themeColor="text1"/>
                <w:sz w:val="20"/>
                <w:szCs w:val="20"/>
              </w:rPr>
              <w:t>TARİH</w:t>
            </w:r>
          </w:p>
        </w:tc>
        <w:tc>
          <w:tcPr>
            <w:tcW w:w="3255" w:type="dxa"/>
            <w:shd w:val="clear" w:color="auto" w:fill="83CAEB" w:themeFill="accent1" w:themeFillTint="66"/>
          </w:tcPr>
          <w:p w14:paraId="74CEC6A6" w14:textId="61012B60" w:rsidR="00B568F5" w:rsidRPr="00ED17D2" w:rsidRDefault="00B568F5" w:rsidP="0046790A">
            <w:pPr>
              <w:rPr>
                <w:rFonts w:ascii="Times New Roman" w:hAnsi="Times New Roman" w:cs="Times New Roman"/>
                <w:b/>
                <w:bCs/>
                <w:color w:val="000000" w:themeColor="text1"/>
                <w:sz w:val="20"/>
                <w:szCs w:val="20"/>
              </w:rPr>
            </w:pPr>
            <w:r w:rsidRPr="00ED17D2">
              <w:rPr>
                <w:rFonts w:ascii="Times New Roman" w:hAnsi="Times New Roman" w:cs="Times New Roman"/>
                <w:b/>
                <w:bCs/>
                <w:color w:val="000000" w:themeColor="text1"/>
                <w:sz w:val="20"/>
                <w:szCs w:val="20"/>
              </w:rPr>
              <w:t>PLANLA</w:t>
            </w:r>
          </w:p>
        </w:tc>
        <w:tc>
          <w:tcPr>
            <w:tcW w:w="3540" w:type="dxa"/>
            <w:shd w:val="clear" w:color="auto" w:fill="83CAEB" w:themeFill="accent1" w:themeFillTint="66"/>
          </w:tcPr>
          <w:p w14:paraId="3BA7B4E2" w14:textId="3626B591" w:rsidR="00B568F5" w:rsidRPr="00ED17D2" w:rsidRDefault="00B568F5" w:rsidP="0046790A">
            <w:pPr>
              <w:rPr>
                <w:rFonts w:ascii="Times New Roman" w:hAnsi="Times New Roman" w:cs="Times New Roman"/>
                <w:b/>
                <w:bCs/>
                <w:color w:val="000000" w:themeColor="text1"/>
                <w:sz w:val="20"/>
                <w:szCs w:val="20"/>
              </w:rPr>
            </w:pPr>
            <w:r w:rsidRPr="00ED17D2">
              <w:rPr>
                <w:rFonts w:ascii="Times New Roman" w:hAnsi="Times New Roman" w:cs="Times New Roman"/>
                <w:b/>
                <w:bCs/>
                <w:color w:val="000000" w:themeColor="text1"/>
                <w:sz w:val="20"/>
                <w:szCs w:val="20"/>
              </w:rPr>
              <w:t>UYGULA</w:t>
            </w:r>
          </w:p>
        </w:tc>
        <w:tc>
          <w:tcPr>
            <w:tcW w:w="3411" w:type="dxa"/>
            <w:shd w:val="clear" w:color="auto" w:fill="83CAEB" w:themeFill="accent1" w:themeFillTint="66"/>
          </w:tcPr>
          <w:p w14:paraId="2BD30F34" w14:textId="464C2034" w:rsidR="00B568F5" w:rsidRPr="00ED17D2" w:rsidRDefault="00B568F5" w:rsidP="0046790A">
            <w:pPr>
              <w:rPr>
                <w:rFonts w:ascii="Times New Roman" w:hAnsi="Times New Roman" w:cs="Times New Roman"/>
                <w:b/>
                <w:bCs/>
                <w:color w:val="000000" w:themeColor="text1"/>
                <w:sz w:val="20"/>
                <w:szCs w:val="20"/>
              </w:rPr>
            </w:pPr>
            <w:r w:rsidRPr="00ED17D2">
              <w:rPr>
                <w:rFonts w:ascii="Times New Roman" w:hAnsi="Times New Roman" w:cs="Times New Roman"/>
                <w:b/>
                <w:bCs/>
                <w:color w:val="000000" w:themeColor="text1"/>
                <w:sz w:val="20"/>
                <w:szCs w:val="20"/>
              </w:rPr>
              <w:t>KONTROL ET</w:t>
            </w:r>
          </w:p>
        </w:tc>
        <w:tc>
          <w:tcPr>
            <w:tcW w:w="2409" w:type="dxa"/>
            <w:shd w:val="clear" w:color="auto" w:fill="83CAEB" w:themeFill="accent1" w:themeFillTint="66"/>
          </w:tcPr>
          <w:p w14:paraId="5AFB1435" w14:textId="63D0E84D" w:rsidR="00B568F5" w:rsidRPr="00ED17D2" w:rsidRDefault="00B568F5" w:rsidP="0046790A">
            <w:pPr>
              <w:rPr>
                <w:rFonts w:ascii="Times New Roman" w:hAnsi="Times New Roman" w:cs="Times New Roman"/>
                <w:b/>
                <w:bCs/>
                <w:color w:val="000000" w:themeColor="text1"/>
                <w:sz w:val="20"/>
                <w:szCs w:val="20"/>
              </w:rPr>
            </w:pPr>
            <w:r w:rsidRPr="00ED17D2">
              <w:rPr>
                <w:rFonts w:ascii="Times New Roman" w:hAnsi="Times New Roman" w:cs="Times New Roman"/>
                <w:b/>
                <w:bCs/>
                <w:color w:val="000000" w:themeColor="text1"/>
                <w:sz w:val="20"/>
                <w:szCs w:val="20"/>
              </w:rPr>
              <w:t>ÖNLE</w:t>
            </w:r>
          </w:p>
        </w:tc>
        <w:tc>
          <w:tcPr>
            <w:tcW w:w="236" w:type="dxa"/>
            <w:shd w:val="clear" w:color="auto" w:fill="83CAEB" w:themeFill="accent1" w:themeFillTint="66"/>
          </w:tcPr>
          <w:p w14:paraId="5C04CED6" w14:textId="77777777" w:rsidR="00B568F5" w:rsidRPr="00ED17D2" w:rsidRDefault="00B568F5" w:rsidP="0046790A">
            <w:pPr>
              <w:rPr>
                <w:rFonts w:ascii="Times New Roman" w:hAnsi="Times New Roman" w:cs="Times New Roman"/>
                <w:b/>
                <w:bCs/>
                <w:color w:val="000000" w:themeColor="text1"/>
                <w:sz w:val="20"/>
                <w:szCs w:val="20"/>
              </w:rPr>
            </w:pPr>
          </w:p>
        </w:tc>
      </w:tr>
      <w:tr w:rsidR="00195FA7" w:rsidRPr="00ED17D2" w14:paraId="59206DE5" w14:textId="77777777" w:rsidTr="00C905D6">
        <w:trPr>
          <w:jc w:val="center"/>
        </w:trPr>
        <w:tc>
          <w:tcPr>
            <w:tcW w:w="988" w:type="dxa"/>
          </w:tcPr>
          <w:p w14:paraId="0E39ACA8" w14:textId="1E5C82AE" w:rsidR="005A2678" w:rsidRPr="00ED17D2" w:rsidRDefault="005A2678" w:rsidP="0046790A">
            <w:pPr>
              <w:rPr>
                <w:rFonts w:ascii="Times New Roman" w:hAnsi="Times New Roman" w:cs="Times New Roman"/>
                <w:b/>
                <w:bCs/>
                <w:color w:val="000000" w:themeColor="text1"/>
                <w:sz w:val="20"/>
                <w:szCs w:val="20"/>
              </w:rPr>
            </w:pPr>
            <w:r w:rsidRPr="00ED17D2">
              <w:rPr>
                <w:rFonts w:ascii="Times New Roman" w:hAnsi="Times New Roman" w:cs="Times New Roman"/>
                <w:b/>
                <w:bCs/>
                <w:color w:val="000000" w:themeColor="text1"/>
                <w:sz w:val="20"/>
                <w:szCs w:val="20"/>
              </w:rPr>
              <w:t>18.12.2025</w:t>
            </w:r>
          </w:p>
        </w:tc>
        <w:tc>
          <w:tcPr>
            <w:tcW w:w="3255" w:type="dxa"/>
          </w:tcPr>
          <w:p w14:paraId="2663EBC8" w14:textId="62592ECC" w:rsidR="00195FA7" w:rsidRPr="00ED17D2" w:rsidRDefault="00195FA7" w:rsidP="002F3D4D">
            <w:pPr>
              <w:pStyle w:val="NormalWeb"/>
              <w:numPr>
                <w:ilvl w:val="0"/>
                <w:numId w:val="2"/>
              </w:numPr>
              <w:spacing w:before="0" w:beforeAutospacing="0" w:after="0" w:afterAutospacing="0"/>
              <w:ind w:left="246" w:firstLine="0"/>
              <w:rPr>
                <w:color w:val="000000" w:themeColor="text1"/>
                <w:sz w:val="20"/>
                <w:szCs w:val="20"/>
              </w:rPr>
            </w:pPr>
            <w:r w:rsidRPr="00ED17D2">
              <w:rPr>
                <w:color w:val="000000" w:themeColor="text1"/>
                <w:sz w:val="20"/>
                <w:szCs w:val="20"/>
              </w:rPr>
              <w:t>Stratejik plan hazırlanması ve birimin resmi internet adresinde yayınlanarak takip edilmesi planlanmıştır.</w:t>
            </w:r>
          </w:p>
          <w:p w14:paraId="55A16C17" w14:textId="30CF2D49" w:rsidR="00195FA7" w:rsidRPr="00ED17D2" w:rsidRDefault="005C57CD" w:rsidP="005C57CD">
            <w:pPr>
              <w:pStyle w:val="NormalWeb"/>
              <w:spacing w:before="0" w:beforeAutospacing="0" w:after="0" w:afterAutospacing="0"/>
              <w:ind w:left="246"/>
              <w:rPr>
                <w:color w:val="000000" w:themeColor="text1"/>
                <w:sz w:val="20"/>
                <w:szCs w:val="20"/>
              </w:rPr>
            </w:pPr>
            <w:r>
              <w:rPr>
                <w:color w:val="000000" w:themeColor="text1"/>
                <w:sz w:val="20"/>
                <w:szCs w:val="20"/>
              </w:rPr>
              <w:t>(</w:t>
            </w:r>
            <w:r w:rsidR="00195FA7" w:rsidRPr="00ED17D2">
              <w:rPr>
                <w:color w:val="000000" w:themeColor="text1"/>
                <w:sz w:val="20"/>
                <w:szCs w:val="20"/>
              </w:rPr>
              <w:t>18.12.2025 tarih ve 1 sayılı Stratejik Plan Komisyonu Kararı</w:t>
            </w:r>
            <w:r>
              <w:rPr>
                <w:color w:val="000000" w:themeColor="text1"/>
                <w:sz w:val="20"/>
                <w:szCs w:val="20"/>
              </w:rPr>
              <w:t xml:space="preserve">- </w:t>
            </w:r>
            <w:r w:rsidR="00195FA7" w:rsidRPr="00ED17D2">
              <w:rPr>
                <w:color w:val="000000" w:themeColor="text1"/>
                <w:sz w:val="20"/>
                <w:szCs w:val="20"/>
              </w:rPr>
              <w:t>https://turizm.trabzon.edu.tr/Share/6DA7CAAE64C121008D06A56A9E550569)</w:t>
            </w:r>
          </w:p>
        </w:tc>
        <w:tc>
          <w:tcPr>
            <w:tcW w:w="3540" w:type="dxa"/>
          </w:tcPr>
          <w:p w14:paraId="4EDD215C" w14:textId="22574658" w:rsidR="00195FA7" w:rsidRPr="00ED17D2" w:rsidRDefault="00195FA7" w:rsidP="0046790A">
            <w:pPr>
              <w:rPr>
                <w:rFonts w:ascii="Times New Roman" w:eastAsia="Times New Roman" w:hAnsi="Times New Roman" w:cs="Times New Roman"/>
                <w:color w:val="000000" w:themeColor="text1"/>
                <w:kern w:val="0"/>
                <w:sz w:val="20"/>
                <w:szCs w:val="20"/>
                <w:lang w:eastAsia="tr-TR"/>
                <w14:ligatures w14:val="none"/>
              </w:rPr>
            </w:pPr>
            <w:r w:rsidRPr="00ED17D2">
              <w:rPr>
                <w:rFonts w:ascii="Times New Roman" w:eastAsia="Times New Roman" w:hAnsi="Times New Roman" w:cs="Times New Roman"/>
                <w:color w:val="000000" w:themeColor="text1"/>
                <w:kern w:val="0"/>
                <w:sz w:val="20"/>
                <w:szCs w:val="20"/>
                <w:lang w:eastAsia="tr-TR"/>
                <w14:ligatures w14:val="none"/>
              </w:rPr>
              <w:t xml:space="preserve">Stratejik plan komisyonu tarafından </w:t>
            </w:r>
            <w:r w:rsidR="00616AC8" w:rsidRPr="00ED17D2">
              <w:rPr>
                <w:rFonts w:ascii="Times New Roman" w:eastAsia="Times New Roman" w:hAnsi="Times New Roman" w:cs="Times New Roman"/>
                <w:color w:val="000000" w:themeColor="text1"/>
                <w:kern w:val="0"/>
                <w:sz w:val="20"/>
                <w:szCs w:val="20"/>
                <w:lang w:eastAsia="tr-TR"/>
                <w14:ligatures w14:val="none"/>
              </w:rPr>
              <w:t xml:space="preserve">periyodik toplantılarla eksiklikler giderilmiş, danışma kurulunun görüş ve önerileri alınmış ve </w:t>
            </w:r>
            <w:r w:rsidRPr="00ED17D2">
              <w:rPr>
                <w:rFonts w:ascii="Times New Roman" w:eastAsia="Times New Roman" w:hAnsi="Times New Roman" w:cs="Times New Roman"/>
                <w:color w:val="000000" w:themeColor="text1"/>
                <w:kern w:val="0"/>
                <w:sz w:val="20"/>
                <w:szCs w:val="20"/>
                <w:lang w:eastAsia="tr-TR"/>
                <w14:ligatures w14:val="none"/>
              </w:rPr>
              <w:t>plan hazırlanmı</w:t>
            </w:r>
            <w:r w:rsidR="00616AC8" w:rsidRPr="00ED17D2">
              <w:rPr>
                <w:rFonts w:ascii="Times New Roman" w:eastAsia="Times New Roman" w:hAnsi="Times New Roman" w:cs="Times New Roman"/>
                <w:color w:val="000000" w:themeColor="text1"/>
                <w:kern w:val="0"/>
                <w:sz w:val="20"/>
                <w:szCs w:val="20"/>
                <w:lang w:eastAsia="tr-TR"/>
                <w14:ligatures w14:val="none"/>
              </w:rPr>
              <w:t xml:space="preserve">ştır. </w:t>
            </w:r>
            <w:r w:rsidRPr="00ED17D2">
              <w:rPr>
                <w:rFonts w:ascii="Times New Roman" w:eastAsia="Times New Roman" w:hAnsi="Times New Roman" w:cs="Times New Roman"/>
                <w:color w:val="000000" w:themeColor="text1"/>
                <w:kern w:val="0"/>
                <w:sz w:val="20"/>
                <w:szCs w:val="20"/>
                <w:lang w:eastAsia="tr-TR"/>
                <w14:ligatures w14:val="none"/>
              </w:rPr>
              <w:t xml:space="preserve"> </w:t>
            </w:r>
          </w:p>
          <w:p w14:paraId="2CBC9E00" w14:textId="6732AF2F" w:rsidR="00616AC8" w:rsidRPr="00ED17D2" w:rsidRDefault="00616AC8" w:rsidP="0046790A">
            <w:pPr>
              <w:rPr>
                <w:rFonts w:ascii="Times New Roman" w:eastAsia="Times New Roman" w:hAnsi="Times New Roman" w:cs="Times New Roman"/>
                <w:color w:val="000000" w:themeColor="text1"/>
                <w:kern w:val="0"/>
                <w:sz w:val="20"/>
                <w:szCs w:val="20"/>
                <w:lang w:eastAsia="tr-TR"/>
                <w14:ligatures w14:val="none"/>
              </w:rPr>
            </w:pPr>
            <w:r w:rsidRPr="00ED17D2">
              <w:rPr>
                <w:rFonts w:ascii="Times New Roman" w:eastAsia="Times New Roman" w:hAnsi="Times New Roman" w:cs="Times New Roman"/>
                <w:color w:val="000000" w:themeColor="text1"/>
                <w:kern w:val="0"/>
                <w:sz w:val="20"/>
                <w:szCs w:val="20"/>
                <w:lang w:eastAsia="tr-TR"/>
                <w14:ligatures w14:val="none"/>
              </w:rPr>
              <w:t>(https://turizm.trabzon.edu.tr/S/7082/faaliyet-raporu-ve-stratejik-plan-hazirlama-komisyonu)</w:t>
            </w:r>
          </w:p>
        </w:tc>
        <w:tc>
          <w:tcPr>
            <w:tcW w:w="3411" w:type="dxa"/>
          </w:tcPr>
          <w:p w14:paraId="5B063233" w14:textId="33F262A2" w:rsidR="00195FA7" w:rsidRPr="00ED17D2" w:rsidRDefault="00616AC8" w:rsidP="0046790A">
            <w:pPr>
              <w:pStyle w:val="NormalWeb"/>
              <w:spacing w:before="0" w:beforeAutospacing="0" w:after="0" w:afterAutospacing="0"/>
              <w:rPr>
                <w:color w:val="000000" w:themeColor="text1"/>
                <w:sz w:val="20"/>
                <w:szCs w:val="20"/>
              </w:rPr>
            </w:pPr>
            <w:r w:rsidRPr="00ED17D2">
              <w:rPr>
                <w:color w:val="000000" w:themeColor="text1"/>
                <w:sz w:val="20"/>
                <w:szCs w:val="20"/>
              </w:rPr>
              <w:t xml:space="preserve">TOMYO için hazırlanan planın Trabzon Üniversitesi Stratejik Planı ile uyumunun kontrolünün sağlanması amacıyla Strateji Daire Başkanlığının onayı alınmış ve brim WEB sayfasında yayınlanması sağlanmıştır.  </w:t>
            </w:r>
          </w:p>
        </w:tc>
        <w:tc>
          <w:tcPr>
            <w:tcW w:w="2409" w:type="dxa"/>
          </w:tcPr>
          <w:p w14:paraId="17C0C451" w14:textId="57A94D6B" w:rsidR="00195FA7" w:rsidRPr="00ED17D2" w:rsidRDefault="00616AC8" w:rsidP="0046790A">
            <w:pPr>
              <w:pStyle w:val="NormalWeb"/>
              <w:spacing w:before="0" w:beforeAutospacing="0" w:after="0" w:afterAutospacing="0"/>
              <w:rPr>
                <w:color w:val="000000" w:themeColor="text1"/>
                <w:sz w:val="20"/>
                <w:szCs w:val="20"/>
              </w:rPr>
            </w:pPr>
            <w:r w:rsidRPr="00ED17D2">
              <w:rPr>
                <w:color w:val="000000" w:themeColor="text1"/>
                <w:sz w:val="20"/>
                <w:szCs w:val="20"/>
              </w:rPr>
              <w:t>Gelecek dönemlerde performans göstergelerinin ölçülebilirliğinin denetlenmesi ve daha ölçülebilir hale getirilm</w:t>
            </w:r>
            <w:r w:rsidR="00AA2D42" w:rsidRPr="00ED17D2">
              <w:rPr>
                <w:color w:val="000000" w:themeColor="text1"/>
                <w:sz w:val="20"/>
                <w:szCs w:val="20"/>
              </w:rPr>
              <w:t>esi hususları</w:t>
            </w:r>
            <w:r w:rsidRPr="00ED17D2">
              <w:rPr>
                <w:color w:val="000000" w:themeColor="text1"/>
                <w:sz w:val="20"/>
                <w:szCs w:val="20"/>
              </w:rPr>
              <w:t xml:space="preserve"> </w:t>
            </w:r>
            <w:r w:rsidR="00AA2D42" w:rsidRPr="00ED17D2">
              <w:rPr>
                <w:color w:val="000000" w:themeColor="text1"/>
                <w:sz w:val="20"/>
                <w:szCs w:val="20"/>
              </w:rPr>
              <w:t xml:space="preserve">stratejik plan  ile birlikte takip edilecektir. </w:t>
            </w:r>
          </w:p>
        </w:tc>
        <w:tc>
          <w:tcPr>
            <w:tcW w:w="236" w:type="dxa"/>
            <w:shd w:val="clear" w:color="auto" w:fill="8DD873" w:themeFill="accent6" w:themeFillTint="99"/>
          </w:tcPr>
          <w:p w14:paraId="59381F95" w14:textId="77777777" w:rsidR="00195FA7" w:rsidRPr="00ED17D2" w:rsidRDefault="00195FA7" w:rsidP="0046790A">
            <w:pPr>
              <w:pStyle w:val="NormalWeb"/>
              <w:spacing w:before="0" w:beforeAutospacing="0" w:after="0" w:afterAutospacing="0"/>
              <w:rPr>
                <w:color w:val="000000" w:themeColor="text1"/>
                <w:sz w:val="20"/>
                <w:szCs w:val="20"/>
                <w:highlight w:val="green"/>
              </w:rPr>
            </w:pPr>
          </w:p>
        </w:tc>
      </w:tr>
      <w:tr w:rsidR="008F22E0" w:rsidRPr="00ED17D2" w14:paraId="2834A4A5" w14:textId="77777777" w:rsidTr="00C905D6">
        <w:trPr>
          <w:trHeight w:val="2684"/>
          <w:jc w:val="center"/>
        </w:trPr>
        <w:tc>
          <w:tcPr>
            <w:tcW w:w="988" w:type="dxa"/>
          </w:tcPr>
          <w:p w14:paraId="305469E0" w14:textId="32B15E0D" w:rsidR="008F22E0" w:rsidRPr="00ED17D2" w:rsidRDefault="00A60FE1" w:rsidP="0046790A">
            <w:pPr>
              <w:rPr>
                <w:rFonts w:ascii="Times New Roman" w:hAnsi="Times New Roman" w:cs="Times New Roman"/>
                <w:b/>
                <w:bCs/>
                <w:color w:val="000000" w:themeColor="text1"/>
                <w:sz w:val="20"/>
                <w:szCs w:val="20"/>
              </w:rPr>
            </w:pPr>
            <w:r w:rsidRPr="00ED17D2">
              <w:rPr>
                <w:rFonts w:ascii="Times New Roman" w:eastAsia="Calibri" w:hAnsi="Times New Roman" w:cs="Times New Roman"/>
                <w:b/>
                <w:bCs/>
                <w:color w:val="000000" w:themeColor="text1"/>
                <w:sz w:val="20"/>
                <w:szCs w:val="20"/>
              </w:rPr>
              <w:t>27.03</w:t>
            </w:r>
            <w:r w:rsidR="008F22E0" w:rsidRPr="00ED17D2">
              <w:rPr>
                <w:rFonts w:ascii="Times New Roman" w:eastAsia="Calibri" w:hAnsi="Times New Roman" w:cs="Times New Roman"/>
                <w:b/>
                <w:bCs/>
                <w:color w:val="000000" w:themeColor="text1"/>
                <w:sz w:val="20"/>
                <w:szCs w:val="20"/>
              </w:rPr>
              <w:t xml:space="preserve">.2026 </w:t>
            </w:r>
          </w:p>
        </w:tc>
        <w:tc>
          <w:tcPr>
            <w:tcW w:w="3255" w:type="dxa"/>
          </w:tcPr>
          <w:p w14:paraId="316E9071" w14:textId="3E136B36" w:rsidR="008F22E0" w:rsidRPr="00ED17D2" w:rsidRDefault="0042620F" w:rsidP="002F3D4D">
            <w:pPr>
              <w:pStyle w:val="ListeParagraf"/>
              <w:numPr>
                <w:ilvl w:val="0"/>
                <w:numId w:val="9"/>
              </w:numPr>
              <w:ind w:left="246" w:firstLine="0"/>
              <w:rPr>
                <w:rFonts w:ascii="Times New Roman" w:hAnsi="Times New Roman" w:cs="Times New Roman"/>
                <w:bCs/>
                <w:color w:val="000000" w:themeColor="text1"/>
                <w:sz w:val="20"/>
                <w:szCs w:val="20"/>
              </w:rPr>
            </w:pPr>
            <w:r w:rsidRPr="00ED17D2">
              <w:rPr>
                <w:rFonts w:ascii="Times New Roman" w:eastAsia="Calibri" w:hAnsi="Times New Roman" w:cs="Times New Roman"/>
                <w:bCs/>
                <w:color w:val="000000" w:themeColor="text1"/>
                <w:sz w:val="20"/>
                <w:szCs w:val="20"/>
              </w:rPr>
              <w:t>Yönetim süreçlerinde şeffaflık ve katılımcılığı ölçmek amacıyla anket uygulamalarının başlatılmasına karar verilmiştir.   (2</w:t>
            </w:r>
            <w:r w:rsidR="00A60FE1" w:rsidRPr="00ED17D2">
              <w:rPr>
                <w:rFonts w:ascii="Times New Roman" w:eastAsia="Calibri" w:hAnsi="Times New Roman" w:cs="Times New Roman"/>
                <w:bCs/>
                <w:color w:val="000000" w:themeColor="text1"/>
                <w:sz w:val="20"/>
                <w:szCs w:val="20"/>
              </w:rPr>
              <w:t>7</w:t>
            </w:r>
            <w:r w:rsidRPr="00ED17D2">
              <w:rPr>
                <w:rFonts w:ascii="Times New Roman" w:eastAsia="Calibri" w:hAnsi="Times New Roman" w:cs="Times New Roman"/>
                <w:bCs/>
                <w:color w:val="000000" w:themeColor="text1"/>
                <w:sz w:val="20"/>
                <w:szCs w:val="20"/>
              </w:rPr>
              <w:t>.0</w:t>
            </w:r>
            <w:r w:rsidR="00A60FE1" w:rsidRPr="00ED17D2">
              <w:rPr>
                <w:rFonts w:ascii="Times New Roman" w:eastAsia="Calibri" w:hAnsi="Times New Roman" w:cs="Times New Roman"/>
                <w:bCs/>
                <w:color w:val="000000" w:themeColor="text1"/>
                <w:sz w:val="20"/>
                <w:szCs w:val="20"/>
              </w:rPr>
              <w:t>3</w:t>
            </w:r>
            <w:r w:rsidRPr="00ED17D2">
              <w:rPr>
                <w:rFonts w:ascii="Times New Roman" w:eastAsia="Calibri" w:hAnsi="Times New Roman" w:cs="Times New Roman"/>
                <w:bCs/>
                <w:color w:val="000000" w:themeColor="text1"/>
                <w:sz w:val="20"/>
                <w:szCs w:val="20"/>
              </w:rPr>
              <w:t xml:space="preserve">.2026 </w:t>
            </w:r>
            <w:r w:rsidR="00A60FE1" w:rsidRPr="00ED17D2">
              <w:rPr>
                <w:rFonts w:ascii="Times New Roman" w:eastAsia="Calibri" w:hAnsi="Times New Roman" w:cs="Times New Roman"/>
                <w:bCs/>
                <w:color w:val="000000" w:themeColor="text1"/>
                <w:sz w:val="20"/>
                <w:szCs w:val="20"/>
              </w:rPr>
              <w:t>3</w:t>
            </w:r>
            <w:r w:rsidRPr="00ED17D2">
              <w:rPr>
                <w:rFonts w:ascii="Times New Roman" w:eastAsia="Calibri" w:hAnsi="Times New Roman" w:cs="Times New Roman"/>
                <w:bCs/>
                <w:color w:val="000000" w:themeColor="text1"/>
                <w:sz w:val="20"/>
                <w:szCs w:val="20"/>
              </w:rPr>
              <w:t xml:space="preserve"> sayılı Kalite Komisyonu Toplantı tutanağı)</w:t>
            </w:r>
          </w:p>
        </w:tc>
        <w:tc>
          <w:tcPr>
            <w:tcW w:w="3540" w:type="dxa"/>
          </w:tcPr>
          <w:p w14:paraId="79A7FF43" w14:textId="250FDEF7" w:rsidR="008F22E0" w:rsidRPr="00ED17D2" w:rsidRDefault="008F22E0" w:rsidP="0046790A">
            <w:pPr>
              <w:rPr>
                <w:rFonts w:ascii="Times New Roman" w:eastAsia="Times New Roman" w:hAnsi="Times New Roman" w:cs="Times New Roman"/>
                <w:color w:val="000000" w:themeColor="text1"/>
                <w:kern w:val="0"/>
                <w:sz w:val="20"/>
                <w:szCs w:val="20"/>
                <w:lang w:eastAsia="tr-TR"/>
                <w14:ligatures w14:val="none"/>
              </w:rPr>
            </w:pPr>
            <w:r w:rsidRPr="00ED17D2">
              <w:rPr>
                <w:rFonts w:ascii="Times New Roman" w:eastAsia="Calibri" w:hAnsi="Times New Roman" w:cs="Times New Roman"/>
                <w:bCs/>
                <w:color w:val="000000" w:themeColor="text1"/>
                <w:sz w:val="20"/>
                <w:szCs w:val="20"/>
              </w:rPr>
              <w:t xml:space="preserve">Liderlik anketi, Yüksekokul Müdürünü “vizyoner liderlik”, “demokratik liderlik”, “öğrenen-eğitici liderlik”, “ilişki odaklı liderlik” ve “destekleyiici liderlik” alt ölçütleri üzerinden değerlendirmek üzere akademisyenlere uygulandı. </w:t>
            </w:r>
          </w:p>
        </w:tc>
        <w:tc>
          <w:tcPr>
            <w:tcW w:w="3411" w:type="dxa"/>
          </w:tcPr>
          <w:p w14:paraId="3CF8A0BB" w14:textId="29C4CED3" w:rsidR="008F22E0" w:rsidRPr="00ED17D2" w:rsidRDefault="008F22E0" w:rsidP="0046790A">
            <w:pPr>
              <w:pStyle w:val="NormalWeb"/>
              <w:spacing w:before="0" w:beforeAutospacing="0" w:after="0" w:afterAutospacing="0"/>
              <w:rPr>
                <w:color w:val="000000" w:themeColor="text1"/>
                <w:sz w:val="20"/>
                <w:szCs w:val="20"/>
              </w:rPr>
            </w:pPr>
            <w:r w:rsidRPr="00ED17D2">
              <w:rPr>
                <w:color w:val="000000" w:themeColor="text1"/>
                <w:sz w:val="20"/>
                <w:szCs w:val="20"/>
              </w:rPr>
              <w:t>Anket sonuçları alt ölçütler bazında değerlendirilerek kontrol edildi ve sonuç raporu birim web sayfasında ilan edildi. (https://turizm.trabzon.edu.tr/Share/19596E5DA8391230D56CCF97DFFFB1C5 )</w:t>
            </w:r>
          </w:p>
        </w:tc>
        <w:tc>
          <w:tcPr>
            <w:tcW w:w="2409" w:type="dxa"/>
          </w:tcPr>
          <w:p w14:paraId="293AF549" w14:textId="439688B4" w:rsidR="008F22E0" w:rsidRPr="00ED17D2" w:rsidRDefault="008F22E0" w:rsidP="0046790A">
            <w:pPr>
              <w:pStyle w:val="NormalWeb"/>
              <w:spacing w:before="0" w:beforeAutospacing="0" w:after="0" w:afterAutospacing="0"/>
              <w:rPr>
                <w:color w:val="000000" w:themeColor="text1"/>
                <w:sz w:val="20"/>
                <w:szCs w:val="20"/>
              </w:rPr>
            </w:pPr>
            <w:r w:rsidRPr="00ED17D2">
              <w:rPr>
                <w:color w:val="000000" w:themeColor="text1"/>
                <w:sz w:val="20"/>
                <w:szCs w:val="20"/>
              </w:rPr>
              <w:t>Güçlü ve zayıf yönler belirlenerek Yüksekokul Müdürüne sunuldu</w:t>
            </w:r>
            <w:r w:rsidR="00AB5125" w:rsidRPr="00ED17D2">
              <w:rPr>
                <w:color w:val="000000" w:themeColor="text1"/>
                <w:sz w:val="20"/>
                <w:szCs w:val="20"/>
              </w:rPr>
              <w:t>.</w:t>
            </w:r>
            <w:r w:rsidR="00956DE0">
              <w:rPr>
                <w:color w:val="000000" w:themeColor="text1"/>
                <w:sz w:val="20"/>
                <w:szCs w:val="20"/>
              </w:rPr>
              <w:t xml:space="preserve"> Gelecek dönemlerde anketler düzenli yapılarak sonuç analizi yapılacaktır.</w:t>
            </w:r>
          </w:p>
        </w:tc>
        <w:tc>
          <w:tcPr>
            <w:tcW w:w="236" w:type="dxa"/>
            <w:shd w:val="clear" w:color="auto" w:fill="8DD873" w:themeFill="accent6" w:themeFillTint="99"/>
          </w:tcPr>
          <w:p w14:paraId="55E0B2B5" w14:textId="77777777" w:rsidR="008F22E0" w:rsidRPr="00ED17D2" w:rsidRDefault="008F22E0" w:rsidP="0046790A">
            <w:pPr>
              <w:pStyle w:val="NormalWeb"/>
              <w:spacing w:before="0" w:beforeAutospacing="0" w:after="0" w:afterAutospacing="0"/>
              <w:rPr>
                <w:color w:val="000000" w:themeColor="text1"/>
                <w:sz w:val="20"/>
                <w:szCs w:val="20"/>
                <w:highlight w:val="green"/>
              </w:rPr>
            </w:pPr>
          </w:p>
        </w:tc>
      </w:tr>
      <w:tr w:rsidR="00A31C41" w:rsidRPr="00ED17D2" w14:paraId="46CA0E55" w14:textId="77777777" w:rsidTr="00C905D6">
        <w:trPr>
          <w:trHeight w:val="2684"/>
          <w:jc w:val="center"/>
        </w:trPr>
        <w:tc>
          <w:tcPr>
            <w:tcW w:w="988" w:type="dxa"/>
          </w:tcPr>
          <w:p w14:paraId="1F6E0353" w14:textId="35DB8780" w:rsidR="00A31C41" w:rsidRPr="00ED17D2" w:rsidRDefault="00A31C41" w:rsidP="0046790A">
            <w:pPr>
              <w:rPr>
                <w:rFonts w:ascii="Times New Roman" w:hAnsi="Times New Roman" w:cs="Times New Roman"/>
                <w:b/>
                <w:bCs/>
                <w:color w:val="000000" w:themeColor="text1"/>
                <w:sz w:val="20"/>
                <w:szCs w:val="20"/>
              </w:rPr>
            </w:pPr>
            <w:r w:rsidRPr="00ED17D2">
              <w:rPr>
                <w:rFonts w:ascii="Times New Roman" w:eastAsia="Calibri" w:hAnsi="Times New Roman" w:cs="Times New Roman"/>
                <w:b/>
                <w:bCs/>
                <w:color w:val="000000" w:themeColor="text1"/>
                <w:sz w:val="20"/>
                <w:szCs w:val="20"/>
              </w:rPr>
              <w:lastRenderedPageBreak/>
              <w:t xml:space="preserve">27.03.2026 </w:t>
            </w:r>
          </w:p>
        </w:tc>
        <w:tc>
          <w:tcPr>
            <w:tcW w:w="3255" w:type="dxa"/>
          </w:tcPr>
          <w:p w14:paraId="5A8258E6" w14:textId="2A666BB1" w:rsidR="00A31C41" w:rsidRPr="00ED17D2" w:rsidRDefault="00A31C41" w:rsidP="002F3D4D">
            <w:pPr>
              <w:pStyle w:val="ListeParagraf"/>
              <w:numPr>
                <w:ilvl w:val="0"/>
                <w:numId w:val="9"/>
              </w:numPr>
              <w:ind w:left="105" w:firstLine="0"/>
              <w:rPr>
                <w:rFonts w:ascii="Times New Roman" w:eastAsia="Calibri" w:hAnsi="Times New Roman" w:cs="Times New Roman"/>
                <w:bCs/>
                <w:color w:val="000000" w:themeColor="text1"/>
                <w:sz w:val="20"/>
                <w:szCs w:val="20"/>
              </w:rPr>
            </w:pPr>
            <w:r w:rsidRPr="00ED17D2">
              <w:rPr>
                <w:rFonts w:ascii="Times New Roman" w:eastAsia="Calibri" w:hAnsi="Times New Roman" w:cs="Times New Roman"/>
                <w:bCs/>
                <w:color w:val="000000" w:themeColor="text1"/>
                <w:sz w:val="20"/>
                <w:szCs w:val="20"/>
              </w:rPr>
              <w:t>Yönetim süreçlerinde şeffaflık ve katılımcılığı ölçmek amacıyla “dış paydaş değerlendirme anketi” uygulamalarının başlatılmasına karar verilmiştir.   (27.03.2026 3 sayılı Kalite Komisyonu Toplantı tutanağı)</w:t>
            </w:r>
          </w:p>
        </w:tc>
        <w:tc>
          <w:tcPr>
            <w:tcW w:w="3540" w:type="dxa"/>
          </w:tcPr>
          <w:p w14:paraId="55994FE9" w14:textId="4A0C7FFD" w:rsidR="00A31C41" w:rsidRPr="00ED17D2" w:rsidRDefault="00A31C41" w:rsidP="0046790A">
            <w:pPr>
              <w:rPr>
                <w:rFonts w:ascii="Times New Roman" w:eastAsia="Calibri" w:hAnsi="Times New Roman" w:cs="Times New Roman"/>
                <w:bCs/>
                <w:color w:val="000000" w:themeColor="text1"/>
                <w:sz w:val="20"/>
                <w:szCs w:val="20"/>
              </w:rPr>
            </w:pPr>
            <w:r w:rsidRPr="00ED17D2">
              <w:rPr>
                <w:rFonts w:ascii="Times New Roman" w:eastAsia="Calibri" w:hAnsi="Times New Roman" w:cs="Times New Roman"/>
                <w:bCs/>
                <w:color w:val="000000" w:themeColor="text1"/>
                <w:sz w:val="20"/>
                <w:szCs w:val="20"/>
              </w:rPr>
              <w:t>Dış paydaş değerlendirme anketi “Birim Liderlik Alt Komisyonu” tarfından düzenlenmiş ve sayfada yayınlanarak uygulamaya konulmuştur. (https://turizm.trabzon.edu.tr/S/10675/dis-paydas-memnuniyet-anketi)</w:t>
            </w:r>
          </w:p>
        </w:tc>
        <w:tc>
          <w:tcPr>
            <w:tcW w:w="3411" w:type="dxa"/>
          </w:tcPr>
          <w:p w14:paraId="759B8E1C" w14:textId="77777777" w:rsidR="00A31C41" w:rsidRPr="00ED17D2" w:rsidRDefault="00A31C41" w:rsidP="0046790A">
            <w:pPr>
              <w:pStyle w:val="NormalWeb"/>
              <w:spacing w:before="0" w:beforeAutospacing="0" w:after="0" w:afterAutospacing="0"/>
              <w:rPr>
                <w:color w:val="000000" w:themeColor="text1"/>
                <w:sz w:val="20"/>
                <w:szCs w:val="20"/>
              </w:rPr>
            </w:pPr>
          </w:p>
        </w:tc>
        <w:tc>
          <w:tcPr>
            <w:tcW w:w="2409" w:type="dxa"/>
          </w:tcPr>
          <w:p w14:paraId="6BA7BAA9" w14:textId="77777777" w:rsidR="00A31C41" w:rsidRPr="00ED17D2" w:rsidRDefault="00A31C41" w:rsidP="0046790A">
            <w:pPr>
              <w:pStyle w:val="NormalWeb"/>
              <w:spacing w:before="0" w:beforeAutospacing="0" w:after="0" w:afterAutospacing="0"/>
              <w:rPr>
                <w:color w:val="000000" w:themeColor="text1"/>
                <w:sz w:val="20"/>
                <w:szCs w:val="20"/>
              </w:rPr>
            </w:pPr>
          </w:p>
        </w:tc>
        <w:tc>
          <w:tcPr>
            <w:tcW w:w="236" w:type="dxa"/>
            <w:shd w:val="clear" w:color="auto" w:fill="FFFF00"/>
          </w:tcPr>
          <w:p w14:paraId="1CB0D437" w14:textId="77777777" w:rsidR="00A31C41" w:rsidRPr="00ED17D2" w:rsidRDefault="00A31C41" w:rsidP="0046790A">
            <w:pPr>
              <w:pStyle w:val="NormalWeb"/>
              <w:spacing w:before="0" w:beforeAutospacing="0" w:after="0" w:afterAutospacing="0"/>
              <w:rPr>
                <w:color w:val="000000" w:themeColor="text1"/>
                <w:sz w:val="20"/>
                <w:szCs w:val="20"/>
                <w:highlight w:val="green"/>
              </w:rPr>
            </w:pPr>
          </w:p>
        </w:tc>
      </w:tr>
      <w:tr w:rsidR="00A31C41" w:rsidRPr="00ED17D2" w14:paraId="2415BDE5" w14:textId="77777777" w:rsidTr="00C905D6">
        <w:trPr>
          <w:trHeight w:val="2684"/>
          <w:jc w:val="center"/>
        </w:trPr>
        <w:tc>
          <w:tcPr>
            <w:tcW w:w="988" w:type="dxa"/>
          </w:tcPr>
          <w:p w14:paraId="7167A96C" w14:textId="01DFFF01" w:rsidR="00A31C41" w:rsidRPr="00ED17D2" w:rsidRDefault="00A31C41" w:rsidP="0046790A">
            <w:pPr>
              <w:rPr>
                <w:rFonts w:ascii="Times New Roman" w:hAnsi="Times New Roman" w:cs="Times New Roman"/>
                <w:b/>
                <w:bCs/>
                <w:color w:val="000000" w:themeColor="text1"/>
                <w:sz w:val="20"/>
                <w:szCs w:val="20"/>
              </w:rPr>
            </w:pPr>
            <w:r w:rsidRPr="00ED17D2">
              <w:rPr>
                <w:rFonts w:ascii="Times New Roman" w:eastAsia="Calibri" w:hAnsi="Times New Roman" w:cs="Times New Roman"/>
                <w:b/>
                <w:bCs/>
                <w:color w:val="000000" w:themeColor="text1"/>
                <w:sz w:val="20"/>
                <w:szCs w:val="20"/>
              </w:rPr>
              <w:t>18.06.2026</w:t>
            </w:r>
          </w:p>
        </w:tc>
        <w:tc>
          <w:tcPr>
            <w:tcW w:w="3255" w:type="dxa"/>
          </w:tcPr>
          <w:p w14:paraId="30DB8647" w14:textId="6F1C7D5D" w:rsidR="00A31C41" w:rsidRPr="00ED17D2" w:rsidRDefault="00A31C41" w:rsidP="002F3D4D">
            <w:pPr>
              <w:pStyle w:val="ListeParagraf"/>
              <w:numPr>
                <w:ilvl w:val="0"/>
                <w:numId w:val="9"/>
              </w:numPr>
              <w:ind w:left="105" w:firstLine="0"/>
              <w:rPr>
                <w:rFonts w:ascii="Times New Roman" w:eastAsia="Calibri" w:hAnsi="Times New Roman" w:cs="Times New Roman"/>
                <w:bCs/>
                <w:color w:val="000000" w:themeColor="text1"/>
                <w:sz w:val="20"/>
                <w:szCs w:val="20"/>
              </w:rPr>
            </w:pPr>
            <w:r w:rsidRPr="00ED17D2">
              <w:rPr>
                <w:rFonts w:ascii="Times New Roman" w:eastAsia="Calibri" w:hAnsi="Times New Roman" w:cs="Times New Roman"/>
                <w:bCs/>
                <w:color w:val="000000" w:themeColor="text1"/>
                <w:sz w:val="20"/>
                <w:szCs w:val="20"/>
              </w:rPr>
              <w:t>Yüksekokul üst yönetimi tarafından mezun olmakta olan öğrencilerle yüz yüze görüşmeler yapılması planlandı. (18.06.2026 tarih ve 6 sayılı toplantı tutanağı)</w:t>
            </w:r>
          </w:p>
        </w:tc>
        <w:tc>
          <w:tcPr>
            <w:tcW w:w="3540" w:type="dxa"/>
          </w:tcPr>
          <w:p w14:paraId="70BB16F3" w14:textId="4AD5EA2F" w:rsidR="00A31C41" w:rsidRPr="00ED17D2" w:rsidRDefault="00A31C41" w:rsidP="0046790A">
            <w:pPr>
              <w:rPr>
                <w:rFonts w:ascii="Times New Roman" w:eastAsia="Calibri" w:hAnsi="Times New Roman" w:cs="Times New Roman"/>
                <w:bCs/>
                <w:color w:val="000000" w:themeColor="text1"/>
                <w:sz w:val="20"/>
                <w:szCs w:val="20"/>
              </w:rPr>
            </w:pPr>
            <w:r w:rsidRPr="00ED17D2">
              <w:rPr>
                <w:rFonts w:ascii="Times New Roman" w:eastAsia="Calibri" w:hAnsi="Times New Roman" w:cs="Times New Roman"/>
                <w:bCs/>
                <w:color w:val="000000" w:themeColor="text1"/>
                <w:sz w:val="20"/>
                <w:szCs w:val="20"/>
              </w:rPr>
              <w:t xml:space="preserve">Mezun olmakta olan her iki bölüm öğrencileriyle yüz yüze görüşmeler yapıldı ve talepleri alındı. </w:t>
            </w:r>
          </w:p>
        </w:tc>
        <w:tc>
          <w:tcPr>
            <w:tcW w:w="3411" w:type="dxa"/>
          </w:tcPr>
          <w:p w14:paraId="546C5B37" w14:textId="397384F1" w:rsidR="00A31C41" w:rsidRPr="00ED17D2" w:rsidRDefault="00A31C41" w:rsidP="0046790A">
            <w:pPr>
              <w:pStyle w:val="NormalWeb"/>
              <w:spacing w:before="0" w:beforeAutospacing="0" w:after="0" w:afterAutospacing="0"/>
              <w:rPr>
                <w:color w:val="000000" w:themeColor="text1"/>
                <w:sz w:val="20"/>
                <w:szCs w:val="20"/>
              </w:rPr>
            </w:pPr>
            <w:r w:rsidRPr="00ED17D2">
              <w:rPr>
                <w:color w:val="000000" w:themeColor="text1"/>
                <w:sz w:val="20"/>
                <w:szCs w:val="20"/>
              </w:rPr>
              <w:t>Yapılan görüşmeler Yüksekokul Müdürü ve Müdür Yardımcıları tar</w:t>
            </w:r>
            <w:r w:rsidR="0046790A" w:rsidRPr="00ED17D2">
              <w:rPr>
                <w:color w:val="000000" w:themeColor="text1"/>
                <w:sz w:val="20"/>
                <w:szCs w:val="20"/>
              </w:rPr>
              <w:t>a</w:t>
            </w:r>
            <w:r w:rsidRPr="00ED17D2">
              <w:rPr>
                <w:color w:val="000000" w:themeColor="text1"/>
                <w:sz w:val="20"/>
                <w:szCs w:val="20"/>
              </w:rPr>
              <w:t>fından tutanak altına alındı</w:t>
            </w:r>
            <w:r w:rsidR="001F3687" w:rsidRPr="00ED17D2">
              <w:rPr>
                <w:color w:val="000000" w:themeColor="text1"/>
                <w:sz w:val="20"/>
                <w:szCs w:val="20"/>
              </w:rPr>
              <w:t xml:space="preserve"> ve arşivlendi.</w:t>
            </w:r>
          </w:p>
        </w:tc>
        <w:tc>
          <w:tcPr>
            <w:tcW w:w="2409" w:type="dxa"/>
          </w:tcPr>
          <w:p w14:paraId="5BF43F65" w14:textId="52A85E78" w:rsidR="00A31C41" w:rsidRPr="00ED17D2" w:rsidRDefault="00A31C41" w:rsidP="0046790A">
            <w:pPr>
              <w:pStyle w:val="NormalWeb"/>
              <w:spacing w:before="0" w:beforeAutospacing="0" w:after="0" w:afterAutospacing="0"/>
              <w:rPr>
                <w:color w:val="000000" w:themeColor="text1"/>
                <w:sz w:val="20"/>
                <w:szCs w:val="20"/>
              </w:rPr>
            </w:pPr>
            <w:r w:rsidRPr="00ED17D2">
              <w:rPr>
                <w:rFonts w:eastAsia="Calibri"/>
                <w:bCs/>
                <w:color w:val="000000" w:themeColor="text1"/>
                <w:sz w:val="20"/>
                <w:szCs w:val="20"/>
              </w:rPr>
              <w:t xml:space="preserve">Önlem olarak, 2026-2027 güz döneminde iyileştirme önerileri </w:t>
            </w:r>
            <w:r w:rsidR="0046790A" w:rsidRPr="00ED17D2">
              <w:rPr>
                <w:rFonts w:eastAsia="Calibri"/>
                <w:bCs/>
                <w:color w:val="000000" w:themeColor="text1"/>
                <w:sz w:val="20"/>
                <w:szCs w:val="20"/>
              </w:rPr>
              <w:t>dikkate alın</w:t>
            </w:r>
            <w:r w:rsidR="00F179EE" w:rsidRPr="00ED17D2">
              <w:rPr>
                <w:rFonts w:eastAsia="Calibri"/>
                <w:bCs/>
                <w:color w:val="000000" w:themeColor="text1"/>
                <w:sz w:val="20"/>
                <w:szCs w:val="20"/>
              </w:rPr>
              <w:t>acaktır.</w:t>
            </w:r>
          </w:p>
        </w:tc>
        <w:tc>
          <w:tcPr>
            <w:tcW w:w="236" w:type="dxa"/>
            <w:shd w:val="clear" w:color="auto" w:fill="8DD873" w:themeFill="accent6" w:themeFillTint="99"/>
          </w:tcPr>
          <w:p w14:paraId="4430ED8B" w14:textId="77777777" w:rsidR="00A31C41" w:rsidRPr="00ED17D2" w:rsidRDefault="00A31C41" w:rsidP="0046790A">
            <w:pPr>
              <w:pStyle w:val="NormalWeb"/>
              <w:spacing w:before="0" w:beforeAutospacing="0" w:after="0" w:afterAutospacing="0"/>
              <w:rPr>
                <w:color w:val="000000" w:themeColor="text1"/>
                <w:sz w:val="20"/>
                <w:szCs w:val="20"/>
                <w:highlight w:val="green"/>
              </w:rPr>
            </w:pPr>
          </w:p>
        </w:tc>
      </w:tr>
      <w:tr w:rsidR="0046790A" w:rsidRPr="00ED17D2" w14:paraId="0F633A4C" w14:textId="77777777" w:rsidTr="00C905D6">
        <w:trPr>
          <w:trHeight w:val="2684"/>
          <w:jc w:val="center"/>
        </w:trPr>
        <w:tc>
          <w:tcPr>
            <w:tcW w:w="988" w:type="dxa"/>
          </w:tcPr>
          <w:p w14:paraId="008926F2" w14:textId="5A9FC87C" w:rsidR="0046790A" w:rsidRPr="00ED17D2" w:rsidRDefault="00F33BED" w:rsidP="0046790A">
            <w:pPr>
              <w:rPr>
                <w:rFonts w:ascii="Times New Roman" w:hAnsi="Times New Roman" w:cs="Times New Roman"/>
                <w:b/>
                <w:bCs/>
                <w:color w:val="000000" w:themeColor="text1"/>
                <w:sz w:val="20"/>
                <w:szCs w:val="20"/>
              </w:rPr>
            </w:pPr>
            <w:r w:rsidRPr="00ED17D2">
              <w:rPr>
                <w:rFonts w:ascii="Times New Roman" w:hAnsi="Times New Roman" w:cs="Times New Roman"/>
                <w:b/>
                <w:bCs/>
                <w:color w:val="000000" w:themeColor="text1"/>
                <w:sz w:val="20"/>
                <w:szCs w:val="20"/>
              </w:rPr>
              <w:lastRenderedPageBreak/>
              <w:t>12.06.2015</w:t>
            </w:r>
          </w:p>
        </w:tc>
        <w:tc>
          <w:tcPr>
            <w:tcW w:w="3255" w:type="dxa"/>
          </w:tcPr>
          <w:p w14:paraId="28A7C757" w14:textId="7722FF72" w:rsidR="0046790A" w:rsidRPr="00ED17D2" w:rsidRDefault="0046790A" w:rsidP="002F3D4D">
            <w:pPr>
              <w:pStyle w:val="ListeParagraf"/>
              <w:numPr>
                <w:ilvl w:val="0"/>
                <w:numId w:val="9"/>
              </w:numPr>
              <w:ind w:left="105" w:firstLine="0"/>
              <w:rPr>
                <w:rFonts w:ascii="Times New Roman" w:eastAsia="Calibri" w:hAnsi="Times New Roman" w:cs="Times New Roman"/>
                <w:bCs/>
                <w:color w:val="000000" w:themeColor="text1"/>
                <w:sz w:val="20"/>
                <w:szCs w:val="20"/>
              </w:rPr>
            </w:pPr>
            <w:r w:rsidRPr="00ED17D2">
              <w:rPr>
                <w:rFonts w:ascii="Times New Roman" w:eastAsia="Calibri" w:hAnsi="Times New Roman" w:cs="Times New Roman"/>
                <w:color w:val="000000" w:themeColor="text1"/>
                <w:sz w:val="20"/>
                <w:szCs w:val="20"/>
              </w:rPr>
              <w:t>Birimin kurumsal gelişim ve dönüşümüne katkı sağlamak ve sürekli iyileştirme çalışmaları kapsamında ders planlarının güncellenmesi planlanmıştır.</w:t>
            </w:r>
            <w:r w:rsidR="00F33BED" w:rsidRPr="00ED17D2">
              <w:rPr>
                <w:rFonts w:ascii="Times New Roman" w:eastAsia="Calibri" w:hAnsi="Times New Roman" w:cs="Times New Roman"/>
                <w:color w:val="000000" w:themeColor="text1"/>
                <w:sz w:val="20"/>
                <w:szCs w:val="20"/>
              </w:rPr>
              <w:t xml:space="preserve"> (12.06.2025 Tarih ve 1 Sayılı Eğitim Öğretim Komisyonu Toplantı Tutanağı)</w:t>
            </w:r>
          </w:p>
        </w:tc>
        <w:tc>
          <w:tcPr>
            <w:tcW w:w="3540" w:type="dxa"/>
          </w:tcPr>
          <w:p w14:paraId="74DBB2E9" w14:textId="7C7FCC4F" w:rsidR="0046790A" w:rsidRPr="00ED17D2" w:rsidRDefault="0046790A" w:rsidP="0046790A">
            <w:pPr>
              <w:pStyle w:val="ListeParagraf"/>
              <w:numPr>
                <w:ilvl w:val="1"/>
                <w:numId w:val="11"/>
              </w:numPr>
              <w:ind w:left="113" w:firstLine="0"/>
              <w:rPr>
                <w:rFonts w:ascii="Times New Roman" w:eastAsia="Calibri" w:hAnsi="Times New Roman" w:cs="Times New Roman"/>
                <w:bCs/>
                <w:color w:val="000000" w:themeColor="text1"/>
                <w:sz w:val="20"/>
                <w:szCs w:val="20"/>
              </w:rPr>
            </w:pPr>
            <w:r w:rsidRPr="00ED17D2">
              <w:rPr>
                <w:rFonts w:ascii="Times New Roman" w:eastAsia="Calibri" w:hAnsi="Times New Roman" w:cs="Times New Roman"/>
                <w:bCs/>
                <w:color w:val="000000" w:themeColor="text1"/>
                <w:sz w:val="20"/>
                <w:szCs w:val="20"/>
              </w:rPr>
              <w:t xml:space="preserve">Danışma Kurulunun program öğrenim çıktıları, ders planları hakkındaki görüşlerinin alınmıştır. </w:t>
            </w:r>
            <w:hyperlink r:id="rId5" w:history="1">
              <w:r w:rsidRPr="00ED17D2">
                <w:rPr>
                  <w:rFonts w:ascii="Times New Roman" w:eastAsia="Calibri" w:hAnsi="Times New Roman" w:cs="Times New Roman"/>
                  <w:color w:val="000000" w:themeColor="text1"/>
                  <w:sz w:val="20"/>
                  <w:szCs w:val="20"/>
                </w:rPr>
                <w:t xml:space="preserve"> (</w:t>
              </w:r>
              <w:r w:rsidRPr="00ED17D2">
                <w:rPr>
                  <w:rFonts w:ascii="Times New Roman" w:eastAsia="Verdana" w:hAnsi="Times New Roman" w:cs="Times New Roman"/>
                  <w:color w:val="000000" w:themeColor="text1"/>
                  <w:sz w:val="20"/>
                  <w:szCs w:val="20"/>
                  <w:u w:val="single"/>
                  <w:bdr w:val="none" w:sz="0" w:space="0" w:color="auto" w:frame="1"/>
                </w:rPr>
                <w:t>24.06.2025 Tarih ve 02 Sayılı Birim Danışma Kurulu Toplantı Tutanağı</w:t>
              </w:r>
            </w:hyperlink>
            <w:r w:rsidRPr="00ED17D2">
              <w:rPr>
                <w:rFonts w:ascii="Times New Roman" w:hAnsi="Times New Roman" w:cs="Times New Roman"/>
                <w:color w:val="000000" w:themeColor="text1"/>
                <w:sz w:val="20"/>
                <w:szCs w:val="20"/>
              </w:rPr>
              <w:t>)</w:t>
            </w:r>
          </w:p>
          <w:p w14:paraId="2B6B80C5" w14:textId="10BB80C6" w:rsidR="0046790A" w:rsidRPr="00ED17D2" w:rsidRDefault="0046790A" w:rsidP="0046790A">
            <w:pPr>
              <w:pStyle w:val="ListeParagraf"/>
              <w:numPr>
                <w:ilvl w:val="1"/>
                <w:numId w:val="11"/>
              </w:numPr>
              <w:ind w:left="113" w:firstLine="0"/>
              <w:rPr>
                <w:rFonts w:ascii="Times New Roman" w:eastAsia="Calibri" w:hAnsi="Times New Roman" w:cs="Times New Roman"/>
                <w:bCs/>
                <w:color w:val="000000" w:themeColor="text1"/>
                <w:sz w:val="20"/>
                <w:szCs w:val="20"/>
              </w:rPr>
            </w:pPr>
            <w:r w:rsidRPr="00ED17D2">
              <w:rPr>
                <w:rFonts w:ascii="Times New Roman" w:eastAsia="Calibri" w:hAnsi="Times New Roman" w:cs="Times New Roman"/>
                <w:bCs/>
                <w:color w:val="000000" w:themeColor="text1"/>
                <w:sz w:val="20"/>
                <w:szCs w:val="20"/>
              </w:rPr>
              <w:t xml:space="preserve">Öğrencilerin program amaçları, program öğrenim çıktıları ve ders planları hakkındaki görüş ve önerileri alınmıştır. Program öğrenim amaçları ve program öğrenim çıktıları üzerine mezuniyet aşamasına gelmiş 2. Sınıf öğrencileri ile 06.05.2025 tarihinde Saat 10.00’da FIDZ 16’da bir toplantı yapılmış ve program öğrencilerinin görüşleri alınmış ve değerlendirilmiştir.(A.1.3.2.Öğrenci Görüşleri) </w:t>
            </w:r>
          </w:p>
          <w:p w14:paraId="5D3FD6B2" w14:textId="290AF647" w:rsidR="0046790A" w:rsidRPr="00ED17D2" w:rsidRDefault="0046790A" w:rsidP="0046790A">
            <w:pPr>
              <w:pStyle w:val="ListeParagraf"/>
              <w:numPr>
                <w:ilvl w:val="1"/>
                <w:numId w:val="11"/>
              </w:numPr>
              <w:ind w:left="113" w:firstLine="0"/>
              <w:rPr>
                <w:rFonts w:ascii="Times New Roman" w:eastAsia="Calibri" w:hAnsi="Times New Roman" w:cs="Times New Roman"/>
                <w:bCs/>
                <w:color w:val="000000" w:themeColor="text1"/>
                <w:sz w:val="20"/>
                <w:szCs w:val="20"/>
              </w:rPr>
            </w:pPr>
            <w:r w:rsidRPr="00ED17D2">
              <w:rPr>
                <w:rFonts w:ascii="Times New Roman" w:eastAsia="Calibri" w:hAnsi="Times New Roman" w:cs="Times New Roman"/>
                <w:bCs/>
                <w:color w:val="000000" w:themeColor="text1"/>
                <w:sz w:val="20"/>
                <w:szCs w:val="20"/>
              </w:rPr>
              <w:t>Program akreditasyon çalışmaları kapsamında;Turizm ve Seyahat Hizmetleri Programı’nın ve Turizm ve Otel İşletmeciliği Programı’nın program öğrenim amaçları ve çıktılarının güncellenmesi kararı alınmış ve Bologna Komisyonu tarafından çalışmalar yapılmıştır. (</w:t>
            </w:r>
            <w:hyperlink r:id="rId6" w:history="1">
              <w:r w:rsidRPr="00ED17D2">
                <w:rPr>
                  <w:rFonts w:ascii="Times New Roman" w:eastAsia="Calibri" w:hAnsi="Times New Roman" w:cs="Times New Roman"/>
                  <w:color w:val="000000" w:themeColor="text1"/>
                  <w:sz w:val="20"/>
                  <w:szCs w:val="20"/>
                  <w:u w:val="single"/>
                </w:rPr>
                <w:t>09.05.2025 tarih ve 1 Sayılı Bologna Komisyonu Toplantı Tutanağı</w:t>
              </w:r>
            </w:hyperlink>
            <w:r w:rsidRPr="00ED17D2">
              <w:rPr>
                <w:rFonts w:ascii="Times New Roman" w:eastAsia="Calibri" w:hAnsi="Times New Roman" w:cs="Times New Roman"/>
                <w:bCs/>
                <w:color w:val="000000" w:themeColor="text1"/>
                <w:sz w:val="20"/>
                <w:szCs w:val="20"/>
              </w:rPr>
              <w:t>)</w:t>
            </w:r>
          </w:p>
          <w:p w14:paraId="751C653E" w14:textId="64F978BF" w:rsidR="0046790A" w:rsidRPr="00ED17D2" w:rsidRDefault="0046790A" w:rsidP="0046790A">
            <w:pPr>
              <w:widowControl w:val="0"/>
              <w:numPr>
                <w:ilvl w:val="0"/>
                <w:numId w:val="11"/>
              </w:numPr>
              <w:tabs>
                <w:tab w:val="left" w:pos="370"/>
              </w:tabs>
              <w:autoSpaceDE w:val="0"/>
              <w:autoSpaceDN w:val="0"/>
              <w:ind w:left="113" w:firstLine="0"/>
              <w:contextualSpacing/>
              <w:rPr>
                <w:rFonts w:ascii="Times New Roman" w:eastAsia="Calibri" w:hAnsi="Times New Roman" w:cs="Times New Roman"/>
                <w:color w:val="000000" w:themeColor="text1"/>
                <w:sz w:val="20"/>
                <w:szCs w:val="20"/>
              </w:rPr>
            </w:pPr>
            <w:r w:rsidRPr="00ED17D2">
              <w:rPr>
                <w:rFonts w:ascii="Times New Roman" w:eastAsia="Calibri" w:hAnsi="Times New Roman" w:cs="Times New Roman"/>
                <w:color w:val="000000" w:themeColor="text1"/>
                <w:sz w:val="20"/>
                <w:szCs w:val="20"/>
              </w:rPr>
              <w:t xml:space="preserve">Eğitim Öğretim Komisyonu tarafından </w:t>
            </w:r>
            <w:r w:rsidRPr="00ED17D2">
              <w:rPr>
                <w:rFonts w:ascii="Times New Roman" w:eastAsia="Verdana" w:hAnsi="Times New Roman" w:cs="Times New Roman"/>
                <w:b/>
                <w:bCs/>
                <w:color w:val="000000" w:themeColor="text1"/>
                <w:sz w:val="20"/>
                <w:szCs w:val="20"/>
              </w:rPr>
              <w:t>ders planlarının güncellenmesi</w:t>
            </w:r>
            <w:r w:rsidRPr="00ED17D2">
              <w:rPr>
                <w:rFonts w:ascii="Times New Roman" w:eastAsia="Verdana" w:hAnsi="Times New Roman" w:cs="Times New Roman"/>
                <w:color w:val="000000" w:themeColor="text1"/>
                <w:sz w:val="20"/>
                <w:szCs w:val="20"/>
              </w:rPr>
              <w:t xml:space="preserve"> çalışmaları yürütülmüş ve ders planları TURAK ortak çıktıları ve progran çıktılarını karşılayacak şekilde yeniden düzenlenmiştir. </w:t>
            </w:r>
            <w:r w:rsidRPr="00ED17D2">
              <w:rPr>
                <w:rFonts w:ascii="Times New Roman" w:eastAsia="Calibri" w:hAnsi="Times New Roman" w:cs="Times New Roman"/>
                <w:color w:val="000000" w:themeColor="text1"/>
                <w:sz w:val="20"/>
                <w:szCs w:val="20"/>
              </w:rPr>
              <w:t>(</w:t>
            </w:r>
            <w:hyperlink r:id="rId7" w:history="1">
              <w:r w:rsidRPr="00ED17D2">
                <w:rPr>
                  <w:rFonts w:ascii="Times New Roman" w:eastAsia="Verdana" w:hAnsi="Times New Roman" w:cs="Times New Roman"/>
                  <w:color w:val="000000" w:themeColor="text1"/>
                  <w:sz w:val="20"/>
                  <w:szCs w:val="20"/>
                  <w:u w:val="single"/>
                </w:rPr>
                <w:t xml:space="preserve">12.06.2025 ve 1 Sayılı Eğitim Öğretim </w:t>
              </w:r>
              <w:r w:rsidRPr="00ED17D2">
                <w:rPr>
                  <w:rFonts w:ascii="Times New Roman" w:eastAsia="Verdana" w:hAnsi="Times New Roman" w:cs="Times New Roman"/>
                  <w:color w:val="000000" w:themeColor="text1"/>
                  <w:sz w:val="20"/>
                  <w:szCs w:val="20"/>
                  <w:u w:val="single"/>
                </w:rPr>
                <w:lastRenderedPageBreak/>
                <w:t>Kalite Alt Komisyonu Toplantı Tutanağı</w:t>
              </w:r>
            </w:hyperlink>
            <w:r w:rsidRPr="00ED17D2">
              <w:rPr>
                <w:rFonts w:ascii="Times New Roman" w:hAnsi="Times New Roman" w:cs="Times New Roman"/>
                <w:color w:val="000000" w:themeColor="text1"/>
                <w:sz w:val="20"/>
                <w:szCs w:val="20"/>
              </w:rPr>
              <w:t>)</w:t>
            </w:r>
            <w:r w:rsidRPr="00ED17D2">
              <w:rPr>
                <w:rFonts w:ascii="Times New Roman" w:hAnsi="Times New Roman" w:cs="Times New Roman"/>
                <w:color w:val="000000" w:themeColor="text1"/>
                <w:sz w:val="20"/>
                <w:szCs w:val="20"/>
              </w:rPr>
              <w:sym w:font="Symbol" w:char="F0AE"/>
            </w:r>
          </w:p>
          <w:p w14:paraId="47971BA3" w14:textId="2F646FB0" w:rsidR="0046790A" w:rsidRPr="00ED17D2" w:rsidRDefault="0046790A" w:rsidP="0046790A">
            <w:pPr>
              <w:pStyle w:val="ListeParagraf"/>
              <w:numPr>
                <w:ilvl w:val="0"/>
                <w:numId w:val="11"/>
              </w:numPr>
              <w:ind w:left="113" w:firstLine="0"/>
              <w:rPr>
                <w:rFonts w:ascii="Times New Roman" w:eastAsia="Calibri" w:hAnsi="Times New Roman" w:cs="Times New Roman"/>
                <w:bCs/>
                <w:color w:val="000000" w:themeColor="text1"/>
                <w:sz w:val="20"/>
                <w:szCs w:val="20"/>
              </w:rPr>
            </w:pPr>
            <w:r w:rsidRPr="00ED17D2">
              <w:rPr>
                <w:rFonts w:ascii="Times New Roman" w:eastAsia="Calibri" w:hAnsi="Times New Roman" w:cs="Times New Roman"/>
                <w:b/>
                <w:bCs/>
                <w:color w:val="000000" w:themeColor="text1"/>
                <w:sz w:val="20"/>
                <w:szCs w:val="20"/>
              </w:rPr>
              <w:t>Öğretim elemanlarının</w:t>
            </w:r>
            <w:r w:rsidRPr="00ED17D2">
              <w:rPr>
                <w:rFonts w:ascii="Times New Roman" w:eastAsia="Calibri" w:hAnsi="Times New Roman" w:cs="Times New Roman"/>
                <w:color w:val="000000" w:themeColor="text1"/>
                <w:sz w:val="20"/>
                <w:szCs w:val="20"/>
              </w:rPr>
              <w:t xml:space="preserve"> program öğrenim çıktıları hakkındaki görüşleri alınmıştır. (</w:t>
            </w:r>
            <w:hyperlink r:id="rId8" w:history="1">
              <w:r w:rsidRPr="00ED17D2">
                <w:rPr>
                  <w:rFonts w:ascii="Times New Roman" w:eastAsia="Calibri" w:hAnsi="Times New Roman" w:cs="Times New Roman"/>
                  <w:color w:val="000000" w:themeColor="text1"/>
                  <w:sz w:val="20"/>
                  <w:szCs w:val="20"/>
                  <w:u w:val="single"/>
                </w:rPr>
                <w:t>12.06.2025 tarih ve 21 Sayılı toplantı tutanağı</w:t>
              </w:r>
            </w:hyperlink>
            <w:r w:rsidRPr="00ED17D2">
              <w:rPr>
                <w:rFonts w:ascii="Times New Roman" w:eastAsia="Calibri" w:hAnsi="Times New Roman" w:cs="Times New Roman"/>
                <w:color w:val="000000" w:themeColor="text1"/>
                <w:sz w:val="20"/>
                <w:szCs w:val="20"/>
              </w:rPr>
              <w:t>)</w:t>
            </w:r>
          </w:p>
        </w:tc>
        <w:tc>
          <w:tcPr>
            <w:tcW w:w="3411" w:type="dxa"/>
          </w:tcPr>
          <w:p w14:paraId="0B0C290D" w14:textId="77777777" w:rsidR="0046790A" w:rsidRPr="00ED17D2" w:rsidRDefault="0046790A" w:rsidP="0046790A">
            <w:pPr>
              <w:pStyle w:val="NormalWeb"/>
              <w:spacing w:before="0" w:beforeAutospacing="0" w:after="0" w:afterAutospacing="0"/>
              <w:rPr>
                <w:color w:val="000000" w:themeColor="text1"/>
                <w:sz w:val="20"/>
                <w:szCs w:val="20"/>
              </w:rPr>
            </w:pPr>
          </w:p>
        </w:tc>
        <w:tc>
          <w:tcPr>
            <w:tcW w:w="2409" w:type="dxa"/>
          </w:tcPr>
          <w:p w14:paraId="6C8F9802" w14:textId="77777777" w:rsidR="0046790A" w:rsidRPr="00ED17D2" w:rsidRDefault="0046790A" w:rsidP="0046790A">
            <w:pPr>
              <w:pStyle w:val="NormalWeb"/>
              <w:spacing w:before="0" w:beforeAutospacing="0" w:after="0" w:afterAutospacing="0"/>
              <w:rPr>
                <w:rFonts w:eastAsia="Calibri"/>
                <w:bCs/>
                <w:color w:val="000000" w:themeColor="text1"/>
                <w:sz w:val="20"/>
                <w:szCs w:val="20"/>
              </w:rPr>
            </w:pPr>
          </w:p>
        </w:tc>
        <w:tc>
          <w:tcPr>
            <w:tcW w:w="236" w:type="dxa"/>
            <w:shd w:val="clear" w:color="auto" w:fill="EE0000"/>
          </w:tcPr>
          <w:p w14:paraId="5BC77F15" w14:textId="77777777" w:rsidR="0046790A" w:rsidRPr="00ED17D2" w:rsidRDefault="0046790A" w:rsidP="0046790A">
            <w:pPr>
              <w:pStyle w:val="NormalWeb"/>
              <w:spacing w:before="0" w:beforeAutospacing="0" w:after="0" w:afterAutospacing="0"/>
              <w:rPr>
                <w:color w:val="000000" w:themeColor="text1"/>
                <w:sz w:val="20"/>
                <w:szCs w:val="20"/>
                <w:highlight w:val="green"/>
              </w:rPr>
            </w:pPr>
          </w:p>
        </w:tc>
      </w:tr>
      <w:tr w:rsidR="00A31C41" w:rsidRPr="00ED17D2" w14:paraId="3F4997E1" w14:textId="3F7FC720" w:rsidTr="00C905D6">
        <w:trPr>
          <w:trHeight w:val="2684"/>
          <w:jc w:val="center"/>
        </w:trPr>
        <w:tc>
          <w:tcPr>
            <w:tcW w:w="988" w:type="dxa"/>
          </w:tcPr>
          <w:p w14:paraId="4216CCD6" w14:textId="6FB99A70" w:rsidR="00A31C41" w:rsidRPr="00ED17D2" w:rsidRDefault="00A31C41" w:rsidP="0046790A">
            <w:pPr>
              <w:rPr>
                <w:rFonts w:ascii="Times New Roman" w:hAnsi="Times New Roman" w:cs="Times New Roman"/>
                <w:b/>
                <w:bCs/>
                <w:color w:val="000000" w:themeColor="text1"/>
                <w:sz w:val="20"/>
                <w:szCs w:val="20"/>
              </w:rPr>
            </w:pPr>
            <w:r w:rsidRPr="00ED17D2">
              <w:rPr>
                <w:rFonts w:ascii="Times New Roman" w:hAnsi="Times New Roman" w:cs="Times New Roman"/>
                <w:b/>
                <w:bCs/>
                <w:color w:val="000000" w:themeColor="text1"/>
                <w:sz w:val="20"/>
                <w:szCs w:val="20"/>
              </w:rPr>
              <w:t>02.03.2026</w:t>
            </w:r>
          </w:p>
        </w:tc>
        <w:tc>
          <w:tcPr>
            <w:tcW w:w="3255" w:type="dxa"/>
          </w:tcPr>
          <w:p w14:paraId="4FD37502" w14:textId="30B91A51" w:rsidR="00A31C41" w:rsidRPr="00ED17D2" w:rsidRDefault="00A31C41" w:rsidP="002F3D4D">
            <w:pPr>
              <w:pStyle w:val="NormalWeb"/>
              <w:numPr>
                <w:ilvl w:val="0"/>
                <w:numId w:val="2"/>
              </w:numPr>
              <w:spacing w:before="0" w:beforeAutospacing="0" w:after="0" w:afterAutospacing="0"/>
              <w:ind w:left="105" w:firstLine="0"/>
              <w:rPr>
                <w:color w:val="000000" w:themeColor="text1"/>
                <w:sz w:val="20"/>
                <w:szCs w:val="20"/>
              </w:rPr>
            </w:pPr>
            <w:r w:rsidRPr="00ED17D2">
              <w:rPr>
                <w:color w:val="000000" w:themeColor="text1"/>
                <w:sz w:val="20"/>
                <w:szCs w:val="20"/>
              </w:rPr>
              <w:t xml:space="preserve">Trabzon Üniversitesi Turizm ve Otelcilik Meslek Yüksekokulu Liderlik, Yönetim ve Kalite Komisyonu kararıyla kurumsal yönetim, iletişim, etik ve risk yönetimi ihtiyaçları tespit edilmiştir. </w:t>
            </w:r>
          </w:p>
          <w:p w14:paraId="7E3CB832" w14:textId="58405ED8" w:rsidR="00A31C41" w:rsidRPr="00ED17D2" w:rsidRDefault="00A31C41" w:rsidP="002F3D4D">
            <w:pPr>
              <w:pStyle w:val="NormalWeb"/>
              <w:numPr>
                <w:ilvl w:val="0"/>
                <w:numId w:val="2"/>
              </w:numPr>
              <w:spacing w:before="0" w:beforeAutospacing="0" w:after="0" w:afterAutospacing="0"/>
              <w:ind w:left="105" w:firstLine="0"/>
              <w:rPr>
                <w:color w:val="000000" w:themeColor="text1"/>
                <w:sz w:val="20"/>
                <w:szCs w:val="20"/>
              </w:rPr>
            </w:pPr>
            <w:r w:rsidRPr="00ED17D2">
              <w:rPr>
                <w:color w:val="000000" w:themeColor="text1"/>
                <w:sz w:val="20"/>
                <w:szCs w:val="20"/>
              </w:rPr>
              <w:t xml:space="preserve">Akademik ve idari personelin mesleki gelişimini desteklemek amacıyla Cumhurbaşkanlığı Uzaktan Eğitim Kapısı üzerinden şu üç eğitimin verilmesi planlanmıştır: </w:t>
            </w:r>
          </w:p>
          <w:p w14:paraId="7A735AA2" w14:textId="77777777" w:rsidR="00A31C41" w:rsidRPr="00ED17D2" w:rsidRDefault="00A31C41" w:rsidP="002F3D4D">
            <w:pPr>
              <w:pStyle w:val="NormalWeb"/>
              <w:numPr>
                <w:ilvl w:val="0"/>
                <w:numId w:val="1"/>
              </w:numPr>
              <w:tabs>
                <w:tab w:val="left" w:pos="720"/>
              </w:tabs>
              <w:spacing w:before="0" w:beforeAutospacing="0" w:after="0" w:afterAutospacing="0"/>
              <w:ind w:firstLine="0"/>
              <w:rPr>
                <w:color w:val="000000" w:themeColor="text1"/>
                <w:sz w:val="20"/>
                <w:szCs w:val="20"/>
              </w:rPr>
            </w:pPr>
            <w:r w:rsidRPr="00ED17D2">
              <w:rPr>
                <w:color w:val="000000" w:themeColor="text1"/>
                <w:sz w:val="20"/>
                <w:szCs w:val="20"/>
              </w:rPr>
              <w:t xml:space="preserve">Kriz İletişimi ve Kriz Yönetimi Eğitimi </w:t>
            </w:r>
          </w:p>
          <w:p w14:paraId="3668FE73" w14:textId="77777777" w:rsidR="00A31C41" w:rsidRPr="00ED17D2" w:rsidRDefault="00A31C41" w:rsidP="002F3D4D">
            <w:pPr>
              <w:pStyle w:val="NormalWeb"/>
              <w:numPr>
                <w:ilvl w:val="0"/>
                <w:numId w:val="1"/>
              </w:numPr>
              <w:tabs>
                <w:tab w:val="left" w:pos="720"/>
              </w:tabs>
              <w:spacing w:before="0" w:beforeAutospacing="0" w:after="0" w:afterAutospacing="0"/>
              <w:ind w:firstLine="0"/>
              <w:rPr>
                <w:color w:val="000000" w:themeColor="text1"/>
                <w:sz w:val="20"/>
                <w:szCs w:val="20"/>
              </w:rPr>
            </w:pPr>
            <w:r w:rsidRPr="00ED17D2">
              <w:rPr>
                <w:color w:val="000000" w:themeColor="text1"/>
                <w:sz w:val="20"/>
                <w:szCs w:val="20"/>
              </w:rPr>
              <w:t xml:space="preserve">Mobbing Eğitimi </w:t>
            </w:r>
          </w:p>
          <w:p w14:paraId="5719236D" w14:textId="77777777" w:rsidR="00A31C41" w:rsidRPr="00ED17D2" w:rsidRDefault="00A31C41" w:rsidP="002F3D4D">
            <w:pPr>
              <w:pStyle w:val="NormalWeb"/>
              <w:numPr>
                <w:ilvl w:val="0"/>
                <w:numId w:val="1"/>
              </w:numPr>
              <w:tabs>
                <w:tab w:val="left" w:pos="720"/>
              </w:tabs>
              <w:spacing w:before="0" w:beforeAutospacing="0" w:after="0" w:afterAutospacing="0"/>
              <w:ind w:firstLine="0"/>
              <w:rPr>
                <w:color w:val="000000" w:themeColor="text1"/>
                <w:sz w:val="20"/>
                <w:szCs w:val="20"/>
              </w:rPr>
            </w:pPr>
            <w:r w:rsidRPr="00ED17D2">
              <w:rPr>
                <w:color w:val="000000" w:themeColor="text1"/>
                <w:sz w:val="20"/>
                <w:szCs w:val="20"/>
              </w:rPr>
              <w:t>Kamu Etiği ve Kamu Görevlileri Etik Davranış İlkeleri Eğitimi</w:t>
            </w:r>
          </w:p>
          <w:p w14:paraId="7FBD10DE" w14:textId="3773232C" w:rsidR="00A31C41" w:rsidRPr="00ED17D2" w:rsidRDefault="00A31C41" w:rsidP="002F3D4D">
            <w:pPr>
              <w:pStyle w:val="NormalWeb"/>
              <w:numPr>
                <w:ilvl w:val="0"/>
                <w:numId w:val="1"/>
              </w:numPr>
              <w:tabs>
                <w:tab w:val="left" w:pos="720"/>
              </w:tabs>
              <w:spacing w:before="0" w:beforeAutospacing="0" w:after="0" w:afterAutospacing="0"/>
              <w:ind w:firstLine="0"/>
              <w:rPr>
                <w:color w:val="000000" w:themeColor="text1"/>
                <w:sz w:val="20"/>
                <w:szCs w:val="20"/>
              </w:rPr>
            </w:pPr>
            <w:r w:rsidRPr="00ED17D2">
              <w:rPr>
                <w:color w:val="000000" w:themeColor="text1"/>
                <w:sz w:val="20"/>
                <w:szCs w:val="20"/>
              </w:rPr>
              <w:t xml:space="preserve">02.03.2026 Tarih ve 1 Sayılı Liderlik, Yönetim ve Kalite-Kalite Alt </w:t>
            </w:r>
            <w:r w:rsidRPr="00ED17D2">
              <w:rPr>
                <w:color w:val="000000" w:themeColor="text1"/>
                <w:sz w:val="20"/>
                <w:szCs w:val="20"/>
              </w:rPr>
              <w:lastRenderedPageBreak/>
              <w:t>Komisyonu Toplantı Tutanağı</w:t>
            </w:r>
          </w:p>
        </w:tc>
        <w:tc>
          <w:tcPr>
            <w:tcW w:w="3540" w:type="dxa"/>
          </w:tcPr>
          <w:p w14:paraId="20C667A4" w14:textId="75F38E92" w:rsidR="00A31C41" w:rsidRPr="00ED17D2" w:rsidRDefault="00A31C41" w:rsidP="0046790A">
            <w:pPr>
              <w:pStyle w:val="ListeParagraf"/>
              <w:numPr>
                <w:ilvl w:val="0"/>
                <w:numId w:val="1"/>
              </w:numPr>
              <w:ind w:firstLine="0"/>
              <w:rPr>
                <w:rFonts w:ascii="Times New Roman" w:eastAsia="Times New Roman" w:hAnsi="Times New Roman" w:cs="Times New Roman"/>
                <w:color w:val="000000" w:themeColor="text1"/>
                <w:kern w:val="0"/>
                <w:sz w:val="20"/>
                <w:szCs w:val="20"/>
                <w:lang w:eastAsia="tr-TR"/>
                <w14:ligatures w14:val="none"/>
              </w:rPr>
            </w:pPr>
            <w:r w:rsidRPr="00ED17D2">
              <w:rPr>
                <w:rFonts w:ascii="Times New Roman" w:eastAsia="Times New Roman" w:hAnsi="Times New Roman" w:cs="Times New Roman"/>
                <w:color w:val="000000" w:themeColor="text1"/>
                <w:kern w:val="0"/>
                <w:sz w:val="20"/>
                <w:szCs w:val="20"/>
                <w:lang w:eastAsia="tr-TR"/>
                <w14:ligatures w14:val="none"/>
              </w:rPr>
              <w:lastRenderedPageBreak/>
              <w:t xml:space="preserve">Belirlenen eğitim programları Cumhurbaşkanlığı Uzaktan Eğitim Kapısı üzerinden erişime açılmış ve akademik ile idari personelin katılımı sağlanarak eğitimler tamamlanmıştır. </w:t>
            </w:r>
          </w:p>
          <w:p w14:paraId="133D20C4" w14:textId="77777777" w:rsidR="00A31C41" w:rsidRPr="00ED17D2" w:rsidRDefault="00A31C41" w:rsidP="0046790A">
            <w:pPr>
              <w:rPr>
                <w:rFonts w:ascii="Times New Roman" w:hAnsi="Times New Roman" w:cs="Times New Roman"/>
                <w:color w:val="000000" w:themeColor="text1"/>
                <w:sz w:val="20"/>
                <w:szCs w:val="20"/>
              </w:rPr>
            </w:pPr>
          </w:p>
        </w:tc>
        <w:tc>
          <w:tcPr>
            <w:tcW w:w="3411" w:type="dxa"/>
          </w:tcPr>
          <w:p w14:paraId="2B1ECC75" w14:textId="4EF465D1" w:rsidR="00A31C41" w:rsidRPr="00ED17D2" w:rsidRDefault="00A31C41" w:rsidP="0046790A">
            <w:pPr>
              <w:pStyle w:val="NormalWeb"/>
              <w:spacing w:before="0" w:beforeAutospacing="0" w:after="0" w:afterAutospacing="0"/>
              <w:rPr>
                <w:color w:val="000000" w:themeColor="text1"/>
                <w:sz w:val="20"/>
                <w:szCs w:val="20"/>
              </w:rPr>
            </w:pPr>
            <w:r w:rsidRPr="00ED17D2">
              <w:rPr>
                <w:color w:val="000000" w:themeColor="text1"/>
                <w:sz w:val="20"/>
                <w:szCs w:val="20"/>
              </w:rPr>
              <w:t>Akademik personelin eğitime katılım sağladığına dair katılım sertifikaları talep edilmiş ve</w:t>
            </w:r>
            <w:r w:rsidR="00956DE0">
              <w:rPr>
                <w:color w:val="000000" w:themeColor="text1"/>
                <w:sz w:val="20"/>
                <w:szCs w:val="20"/>
              </w:rPr>
              <w:t xml:space="preserve"> </w:t>
            </w:r>
            <w:r w:rsidRPr="00ED17D2">
              <w:rPr>
                <w:color w:val="000000" w:themeColor="text1"/>
                <w:sz w:val="20"/>
                <w:szCs w:val="20"/>
              </w:rPr>
              <w:t xml:space="preserve">arşivlenmiştir. </w:t>
            </w:r>
          </w:p>
        </w:tc>
        <w:tc>
          <w:tcPr>
            <w:tcW w:w="2409" w:type="dxa"/>
          </w:tcPr>
          <w:p w14:paraId="57966265" w14:textId="74F84A88" w:rsidR="00A31C41" w:rsidRPr="00ED17D2" w:rsidRDefault="00A31C41" w:rsidP="0046790A">
            <w:pPr>
              <w:pStyle w:val="NormalWeb"/>
              <w:spacing w:before="0" w:beforeAutospacing="0" w:after="0" w:afterAutospacing="0"/>
              <w:rPr>
                <w:color w:val="000000" w:themeColor="text1"/>
                <w:sz w:val="20"/>
                <w:szCs w:val="20"/>
              </w:rPr>
            </w:pPr>
            <w:r w:rsidRPr="00ED17D2">
              <w:rPr>
                <w:color w:val="000000" w:themeColor="text1"/>
                <w:sz w:val="20"/>
                <w:szCs w:val="20"/>
              </w:rPr>
              <w:t>Gelecek dönemlerde personelin talepleri doğrultusunda etkili olabilecek yeni programlar</w:t>
            </w:r>
            <w:r w:rsidR="00ED17D2" w:rsidRPr="00ED17D2">
              <w:rPr>
                <w:color w:val="000000" w:themeColor="text1"/>
                <w:sz w:val="20"/>
                <w:szCs w:val="20"/>
              </w:rPr>
              <w:t xml:space="preserve"> </w:t>
            </w:r>
            <w:r w:rsidRPr="00ED17D2">
              <w:rPr>
                <w:color w:val="000000" w:themeColor="text1"/>
                <w:sz w:val="20"/>
                <w:szCs w:val="20"/>
              </w:rPr>
              <w:t>belirlenecektir.</w:t>
            </w:r>
          </w:p>
        </w:tc>
        <w:tc>
          <w:tcPr>
            <w:tcW w:w="236" w:type="dxa"/>
            <w:shd w:val="clear" w:color="auto" w:fill="8DD873" w:themeFill="accent6" w:themeFillTint="99"/>
          </w:tcPr>
          <w:p w14:paraId="2406F93C" w14:textId="77777777" w:rsidR="00A31C41" w:rsidRPr="00ED17D2" w:rsidRDefault="00A31C41" w:rsidP="0046790A">
            <w:pPr>
              <w:pStyle w:val="NormalWeb"/>
              <w:spacing w:before="0" w:beforeAutospacing="0" w:after="0" w:afterAutospacing="0"/>
              <w:rPr>
                <w:color w:val="000000" w:themeColor="text1"/>
                <w:sz w:val="20"/>
                <w:szCs w:val="20"/>
                <w:highlight w:val="green"/>
              </w:rPr>
            </w:pPr>
          </w:p>
        </w:tc>
      </w:tr>
      <w:tr w:rsidR="00A31C41" w:rsidRPr="00ED17D2" w14:paraId="606EBE4E" w14:textId="3A9427C6" w:rsidTr="00C905D6">
        <w:trPr>
          <w:jc w:val="center"/>
        </w:trPr>
        <w:tc>
          <w:tcPr>
            <w:tcW w:w="988" w:type="dxa"/>
          </w:tcPr>
          <w:p w14:paraId="05546EC1" w14:textId="77777777" w:rsidR="00A31C41" w:rsidRPr="00ED17D2" w:rsidRDefault="00A31C41" w:rsidP="0046790A">
            <w:pPr>
              <w:widowControl w:val="0"/>
              <w:autoSpaceDE w:val="0"/>
              <w:autoSpaceDN w:val="0"/>
              <w:ind w:left="-5"/>
              <w:rPr>
                <w:rFonts w:ascii="Times New Roman" w:hAnsi="Times New Roman" w:cs="Times New Roman"/>
                <w:color w:val="000000" w:themeColor="text1"/>
                <w:sz w:val="20"/>
                <w:szCs w:val="20"/>
              </w:rPr>
            </w:pPr>
          </w:p>
        </w:tc>
        <w:tc>
          <w:tcPr>
            <w:tcW w:w="3255" w:type="dxa"/>
          </w:tcPr>
          <w:p w14:paraId="4AC42975" w14:textId="2BD85D6D" w:rsidR="00A31C41" w:rsidRPr="00ED17D2" w:rsidRDefault="00A31C41" w:rsidP="0046790A">
            <w:pPr>
              <w:pStyle w:val="NormalWeb"/>
              <w:spacing w:before="0" w:beforeAutospacing="0" w:after="0" w:afterAutospacing="0"/>
              <w:rPr>
                <w:color w:val="000000" w:themeColor="text1"/>
                <w:sz w:val="20"/>
                <w:szCs w:val="20"/>
              </w:rPr>
            </w:pPr>
            <w:r w:rsidRPr="00ED17D2">
              <w:rPr>
                <w:color w:val="000000" w:themeColor="text1"/>
                <w:sz w:val="20"/>
                <w:szCs w:val="20"/>
              </w:rPr>
              <w:t>İdari personel için geri bildirim mekanizması Trabzon Üniversitesi Kalite koordinatörlüğü tarafından “idari personel memnuniyet anketi” olarak tasarlanmıştır. Anket ugulandıktan sonra değerlendirmesinin birimimiz tarafından yapılması planlanmıştır.</w:t>
            </w:r>
          </w:p>
          <w:p w14:paraId="132997B1" w14:textId="77777777" w:rsidR="00A31C41" w:rsidRPr="00ED17D2" w:rsidRDefault="00A31C41" w:rsidP="0046790A">
            <w:pPr>
              <w:pStyle w:val="NormalWeb"/>
              <w:spacing w:before="0" w:beforeAutospacing="0" w:after="0" w:afterAutospacing="0"/>
              <w:rPr>
                <w:color w:val="000000" w:themeColor="text1"/>
                <w:sz w:val="20"/>
                <w:szCs w:val="20"/>
              </w:rPr>
            </w:pPr>
          </w:p>
        </w:tc>
        <w:tc>
          <w:tcPr>
            <w:tcW w:w="3540" w:type="dxa"/>
          </w:tcPr>
          <w:p w14:paraId="09DC345D" w14:textId="075D65AF" w:rsidR="00A31C41" w:rsidRPr="00ED17D2" w:rsidRDefault="00A31C41" w:rsidP="0046790A">
            <w:pPr>
              <w:pStyle w:val="NormalWeb"/>
              <w:spacing w:before="0" w:beforeAutospacing="0" w:after="0" w:afterAutospacing="0"/>
              <w:rPr>
                <w:color w:val="000000" w:themeColor="text1"/>
                <w:sz w:val="20"/>
                <w:szCs w:val="20"/>
              </w:rPr>
            </w:pPr>
            <w:r w:rsidRPr="00ED17D2">
              <w:rPr>
                <w:color w:val="000000" w:themeColor="text1"/>
                <w:sz w:val="20"/>
                <w:szCs w:val="20"/>
              </w:rPr>
              <w:t xml:space="preserve">İdari personel değerlendirme anketi yapılmıştır. </w:t>
            </w:r>
          </w:p>
          <w:p w14:paraId="3DAD0FE8" w14:textId="77777777" w:rsidR="00A31C41" w:rsidRPr="00ED17D2" w:rsidRDefault="00A31C41" w:rsidP="0046790A">
            <w:pPr>
              <w:rPr>
                <w:rFonts w:ascii="Times New Roman" w:hAnsi="Times New Roman" w:cs="Times New Roman"/>
                <w:color w:val="000000" w:themeColor="text1"/>
                <w:sz w:val="20"/>
                <w:szCs w:val="20"/>
              </w:rPr>
            </w:pPr>
          </w:p>
        </w:tc>
        <w:tc>
          <w:tcPr>
            <w:tcW w:w="3411" w:type="dxa"/>
          </w:tcPr>
          <w:p w14:paraId="4CD59EEC" w14:textId="77777777" w:rsidR="00A31C41" w:rsidRPr="00ED17D2" w:rsidRDefault="00A31C41" w:rsidP="0046790A">
            <w:pPr>
              <w:rPr>
                <w:rFonts w:ascii="Times New Roman" w:hAnsi="Times New Roman" w:cs="Times New Roman"/>
                <w:color w:val="000000" w:themeColor="text1"/>
                <w:sz w:val="20"/>
                <w:szCs w:val="20"/>
              </w:rPr>
            </w:pPr>
            <w:r w:rsidRPr="00ED17D2">
              <w:rPr>
                <w:rFonts w:ascii="Times New Roman" w:hAnsi="Times New Roman" w:cs="Times New Roman"/>
                <w:color w:val="000000" w:themeColor="text1"/>
                <w:sz w:val="20"/>
                <w:szCs w:val="20"/>
              </w:rPr>
              <w:t xml:space="preserve">Anket sonuçları TOMYO Kalite Liderlik Alt Komisyonu tarafından incelenmiş ve kamuoyuna duyurulmuştur. </w:t>
            </w:r>
            <w:hyperlink r:id="rId9" w:history="1">
              <w:r w:rsidRPr="00ED17D2">
                <w:rPr>
                  <w:rStyle w:val="Kpr"/>
                  <w:rFonts w:ascii="Times New Roman" w:hAnsi="Times New Roman" w:cs="Times New Roman"/>
                  <w:color w:val="000000" w:themeColor="text1"/>
                  <w:sz w:val="20"/>
                  <w:szCs w:val="20"/>
                </w:rPr>
                <w:t>https://turizm.trabzon.edu.tr/S/9921/idari-personel-memnuniyet-anketi</w:t>
              </w:r>
            </w:hyperlink>
            <w:r w:rsidRPr="00ED17D2">
              <w:rPr>
                <w:rFonts w:ascii="Times New Roman" w:hAnsi="Times New Roman" w:cs="Times New Roman"/>
                <w:color w:val="000000" w:themeColor="text1"/>
                <w:sz w:val="20"/>
                <w:szCs w:val="20"/>
              </w:rPr>
              <w:t xml:space="preserve"> </w:t>
            </w:r>
          </w:p>
          <w:p w14:paraId="624E0D2E" w14:textId="77777777" w:rsidR="00A31C41" w:rsidRPr="00ED17D2" w:rsidRDefault="00A31C41" w:rsidP="0046790A">
            <w:pPr>
              <w:rPr>
                <w:rFonts w:ascii="Times New Roman" w:hAnsi="Times New Roman" w:cs="Times New Roman"/>
                <w:color w:val="000000" w:themeColor="text1"/>
                <w:sz w:val="20"/>
                <w:szCs w:val="20"/>
              </w:rPr>
            </w:pPr>
            <w:r w:rsidRPr="00ED17D2">
              <w:rPr>
                <w:rFonts w:ascii="Times New Roman" w:hAnsi="Times New Roman" w:cs="Times New Roman"/>
                <w:color w:val="000000" w:themeColor="text1"/>
                <w:sz w:val="20"/>
                <w:szCs w:val="20"/>
              </w:rPr>
              <w:t xml:space="preserve">İdari personel memnuniyet düzeyi genel olarak güçlü olmakla birlikte, özellikle fiziksel altyapı, bakım hizmetleri ve insan kaynakları uygulamalarına yönelik süreçlerde önemli iyileştirme gereksinimi bulunmaktadır. </w:t>
            </w:r>
          </w:p>
          <w:p w14:paraId="675C7F57" w14:textId="77777777" w:rsidR="00A31C41" w:rsidRPr="00ED17D2" w:rsidRDefault="00A31C41" w:rsidP="0046790A">
            <w:pPr>
              <w:rPr>
                <w:rFonts w:ascii="Times New Roman" w:hAnsi="Times New Roman" w:cs="Times New Roman"/>
                <w:color w:val="000000" w:themeColor="text1"/>
                <w:sz w:val="20"/>
                <w:szCs w:val="20"/>
              </w:rPr>
            </w:pPr>
            <w:r w:rsidRPr="00ED17D2">
              <w:rPr>
                <w:rFonts w:ascii="Times New Roman" w:hAnsi="Times New Roman" w:cs="Times New Roman"/>
                <w:color w:val="000000" w:themeColor="text1"/>
                <w:sz w:val="20"/>
                <w:szCs w:val="20"/>
              </w:rPr>
              <w:t>Buna karşın, kurumsal aidiyet, yönetim-çalışan iletişimi ve iş memnuniyeti yüksek düzeyde olup, bu durum birimin sürdürülebilir kalite kültürü açısından önemli bir avantaj sağlamaktadır.</w:t>
            </w:r>
          </w:p>
          <w:p w14:paraId="3348105F" w14:textId="0708A94D" w:rsidR="00A31C41" w:rsidRPr="00ED17D2" w:rsidRDefault="00A31C41" w:rsidP="0046790A">
            <w:pPr>
              <w:rPr>
                <w:rFonts w:ascii="Times New Roman" w:hAnsi="Times New Roman" w:cs="Times New Roman"/>
                <w:color w:val="000000" w:themeColor="text1"/>
                <w:sz w:val="20"/>
                <w:szCs w:val="20"/>
              </w:rPr>
            </w:pPr>
          </w:p>
        </w:tc>
        <w:tc>
          <w:tcPr>
            <w:tcW w:w="2409" w:type="dxa"/>
          </w:tcPr>
          <w:p w14:paraId="6EA8E539" w14:textId="31B14D75" w:rsidR="00A31C41" w:rsidRPr="00ED17D2" w:rsidRDefault="00A31C41" w:rsidP="0046790A">
            <w:pPr>
              <w:rPr>
                <w:rFonts w:ascii="Times New Roman" w:hAnsi="Times New Roman" w:cs="Times New Roman"/>
                <w:color w:val="000000" w:themeColor="text1"/>
                <w:sz w:val="20"/>
                <w:szCs w:val="20"/>
              </w:rPr>
            </w:pPr>
            <w:r w:rsidRPr="00ED17D2">
              <w:rPr>
                <w:rFonts w:ascii="Times New Roman" w:hAnsi="Times New Roman" w:cs="Times New Roman"/>
                <w:color w:val="000000" w:themeColor="text1"/>
                <w:sz w:val="20"/>
                <w:szCs w:val="20"/>
              </w:rPr>
              <w:t>Önlem olara</w:t>
            </w:r>
            <w:r w:rsidR="00586715" w:rsidRPr="00ED17D2">
              <w:rPr>
                <w:rFonts w:ascii="Times New Roman" w:hAnsi="Times New Roman" w:cs="Times New Roman"/>
                <w:color w:val="000000" w:themeColor="text1"/>
                <w:sz w:val="20"/>
                <w:szCs w:val="20"/>
              </w:rPr>
              <w:t xml:space="preserve">k personelin fiziki mekan ihtiyaçlarına ilişkin eksikliği tespit etmek üzere komisyon kurulmuş ve inceleme komisyonutespit edilen eksiklik ve iyileştirme ilgili birimlere yazılı olarak bildirmiştir. </w:t>
            </w:r>
            <w:r w:rsidR="00586715" w:rsidRPr="00956DE0">
              <w:rPr>
                <w:rFonts w:ascii="Times New Roman" w:hAnsi="Times New Roman" w:cs="Times New Roman"/>
                <w:color w:val="000000" w:themeColor="text1"/>
                <w:sz w:val="20"/>
                <w:szCs w:val="20"/>
              </w:rPr>
              <w:t>(Tespit komisyonu 1 nolu toplantı tutanağı-</w:t>
            </w:r>
            <w:r w:rsidR="00586715" w:rsidRPr="00956DE0">
              <w:rPr>
                <w:rFonts w:ascii="Times New Roman" w:hAnsi="Times New Roman" w:cs="Times New Roman"/>
                <w:color w:val="000000" w:themeColor="text1"/>
                <w:sz w:val="20"/>
                <w:szCs w:val="20"/>
              </w:rPr>
              <w:t>https://turizm.trabzon.edu.tr/S/9680/tespit-ve-imha-komisyonu</w:t>
            </w:r>
            <w:r w:rsidR="00586715" w:rsidRPr="00956DE0">
              <w:rPr>
                <w:rFonts w:ascii="Times New Roman" w:hAnsi="Times New Roman" w:cs="Times New Roman"/>
                <w:color w:val="000000" w:themeColor="text1"/>
                <w:sz w:val="20"/>
                <w:szCs w:val="20"/>
              </w:rPr>
              <w:t>)</w:t>
            </w:r>
          </w:p>
        </w:tc>
        <w:tc>
          <w:tcPr>
            <w:tcW w:w="236" w:type="dxa"/>
            <w:shd w:val="clear" w:color="auto" w:fill="8DD873" w:themeFill="accent6" w:themeFillTint="99"/>
          </w:tcPr>
          <w:p w14:paraId="60C69A83" w14:textId="77777777" w:rsidR="00A31C41" w:rsidRPr="00ED17D2" w:rsidRDefault="00A31C41" w:rsidP="0046790A">
            <w:pPr>
              <w:rPr>
                <w:rFonts w:ascii="Times New Roman" w:hAnsi="Times New Roman" w:cs="Times New Roman"/>
                <w:color w:val="000000" w:themeColor="text1"/>
                <w:sz w:val="20"/>
                <w:szCs w:val="20"/>
              </w:rPr>
            </w:pPr>
          </w:p>
        </w:tc>
      </w:tr>
      <w:tr w:rsidR="00065103" w:rsidRPr="00ED17D2" w14:paraId="0A03267C" w14:textId="77777777" w:rsidTr="00436FC9">
        <w:trPr>
          <w:jc w:val="center"/>
        </w:trPr>
        <w:tc>
          <w:tcPr>
            <w:tcW w:w="13839" w:type="dxa"/>
            <w:gridSpan w:val="6"/>
            <w:shd w:val="clear" w:color="auto" w:fill="45B0E1" w:themeFill="accent1" w:themeFillTint="99"/>
          </w:tcPr>
          <w:p w14:paraId="06DA9141" w14:textId="1AA61C1C" w:rsidR="00065103" w:rsidRPr="00ED17D2" w:rsidRDefault="007A38D4" w:rsidP="00752918">
            <w:pPr>
              <w:rPr>
                <w:rFonts w:ascii="Times New Roman" w:hAnsi="Times New Roman" w:cs="Times New Roman"/>
                <w:b/>
                <w:bCs/>
                <w:color w:val="000000" w:themeColor="text1"/>
                <w:sz w:val="20"/>
                <w:szCs w:val="20"/>
              </w:rPr>
            </w:pPr>
            <w:r w:rsidRPr="00ED17D2">
              <w:rPr>
                <w:rFonts w:ascii="Times New Roman" w:hAnsi="Times New Roman" w:cs="Times New Roman"/>
                <w:b/>
                <w:bCs/>
                <w:color w:val="000000" w:themeColor="text1"/>
                <w:sz w:val="20"/>
                <w:szCs w:val="20"/>
              </w:rPr>
              <w:t>EĞİTİM-ÖĞRETİM</w:t>
            </w:r>
          </w:p>
        </w:tc>
      </w:tr>
      <w:tr w:rsidR="00065103" w:rsidRPr="00ED17D2" w14:paraId="63329E6A" w14:textId="77777777" w:rsidTr="00436FC9">
        <w:trPr>
          <w:jc w:val="center"/>
        </w:trPr>
        <w:tc>
          <w:tcPr>
            <w:tcW w:w="988" w:type="dxa"/>
            <w:shd w:val="clear" w:color="auto" w:fill="45B0E1" w:themeFill="accent1" w:themeFillTint="99"/>
          </w:tcPr>
          <w:p w14:paraId="29C5A507" w14:textId="77777777" w:rsidR="00065103" w:rsidRPr="00ED17D2" w:rsidRDefault="00065103" w:rsidP="00752918">
            <w:pPr>
              <w:rPr>
                <w:rFonts w:ascii="Times New Roman" w:hAnsi="Times New Roman" w:cs="Times New Roman"/>
                <w:b/>
                <w:bCs/>
                <w:color w:val="000000" w:themeColor="text1"/>
                <w:sz w:val="20"/>
                <w:szCs w:val="20"/>
              </w:rPr>
            </w:pPr>
            <w:r w:rsidRPr="00ED17D2">
              <w:rPr>
                <w:rFonts w:ascii="Times New Roman" w:hAnsi="Times New Roman" w:cs="Times New Roman"/>
                <w:b/>
                <w:bCs/>
                <w:color w:val="000000" w:themeColor="text1"/>
                <w:sz w:val="20"/>
                <w:szCs w:val="20"/>
              </w:rPr>
              <w:t>TARİH</w:t>
            </w:r>
          </w:p>
        </w:tc>
        <w:tc>
          <w:tcPr>
            <w:tcW w:w="3255" w:type="dxa"/>
            <w:shd w:val="clear" w:color="auto" w:fill="45B0E1" w:themeFill="accent1" w:themeFillTint="99"/>
          </w:tcPr>
          <w:p w14:paraId="1E58D609" w14:textId="77777777" w:rsidR="00065103" w:rsidRPr="00ED17D2" w:rsidRDefault="00065103" w:rsidP="00752918">
            <w:pPr>
              <w:rPr>
                <w:rFonts w:ascii="Times New Roman" w:hAnsi="Times New Roman" w:cs="Times New Roman"/>
                <w:b/>
                <w:bCs/>
                <w:color w:val="000000" w:themeColor="text1"/>
                <w:sz w:val="20"/>
                <w:szCs w:val="20"/>
              </w:rPr>
            </w:pPr>
            <w:r w:rsidRPr="00ED17D2">
              <w:rPr>
                <w:rFonts w:ascii="Times New Roman" w:hAnsi="Times New Roman" w:cs="Times New Roman"/>
                <w:b/>
                <w:bCs/>
                <w:color w:val="000000" w:themeColor="text1"/>
                <w:sz w:val="20"/>
                <w:szCs w:val="20"/>
              </w:rPr>
              <w:t>PLANLA</w:t>
            </w:r>
          </w:p>
        </w:tc>
        <w:tc>
          <w:tcPr>
            <w:tcW w:w="3540" w:type="dxa"/>
            <w:shd w:val="clear" w:color="auto" w:fill="45B0E1" w:themeFill="accent1" w:themeFillTint="99"/>
          </w:tcPr>
          <w:p w14:paraId="5117DE9A" w14:textId="77777777" w:rsidR="00065103" w:rsidRPr="00ED17D2" w:rsidRDefault="00065103" w:rsidP="00752918">
            <w:pPr>
              <w:rPr>
                <w:rFonts w:ascii="Times New Roman" w:hAnsi="Times New Roman" w:cs="Times New Roman"/>
                <w:b/>
                <w:bCs/>
                <w:color w:val="000000" w:themeColor="text1"/>
                <w:sz w:val="20"/>
                <w:szCs w:val="20"/>
              </w:rPr>
            </w:pPr>
            <w:r w:rsidRPr="00ED17D2">
              <w:rPr>
                <w:rFonts w:ascii="Times New Roman" w:hAnsi="Times New Roman" w:cs="Times New Roman"/>
                <w:b/>
                <w:bCs/>
                <w:color w:val="000000" w:themeColor="text1"/>
                <w:sz w:val="20"/>
                <w:szCs w:val="20"/>
              </w:rPr>
              <w:t>UYGULA</w:t>
            </w:r>
          </w:p>
        </w:tc>
        <w:tc>
          <w:tcPr>
            <w:tcW w:w="3411" w:type="dxa"/>
            <w:shd w:val="clear" w:color="auto" w:fill="45B0E1" w:themeFill="accent1" w:themeFillTint="99"/>
          </w:tcPr>
          <w:p w14:paraId="1BC390CA" w14:textId="77777777" w:rsidR="00065103" w:rsidRPr="00ED17D2" w:rsidRDefault="00065103" w:rsidP="00752918">
            <w:pPr>
              <w:rPr>
                <w:rFonts w:ascii="Times New Roman" w:hAnsi="Times New Roman" w:cs="Times New Roman"/>
                <w:b/>
                <w:bCs/>
                <w:color w:val="000000" w:themeColor="text1"/>
                <w:sz w:val="20"/>
                <w:szCs w:val="20"/>
              </w:rPr>
            </w:pPr>
            <w:r w:rsidRPr="00ED17D2">
              <w:rPr>
                <w:rFonts w:ascii="Times New Roman" w:hAnsi="Times New Roman" w:cs="Times New Roman"/>
                <w:b/>
                <w:bCs/>
                <w:color w:val="000000" w:themeColor="text1"/>
                <w:sz w:val="20"/>
                <w:szCs w:val="20"/>
              </w:rPr>
              <w:t>KONTROL ET</w:t>
            </w:r>
          </w:p>
        </w:tc>
        <w:tc>
          <w:tcPr>
            <w:tcW w:w="2409" w:type="dxa"/>
            <w:shd w:val="clear" w:color="auto" w:fill="45B0E1" w:themeFill="accent1" w:themeFillTint="99"/>
          </w:tcPr>
          <w:p w14:paraId="38965CDD" w14:textId="77777777" w:rsidR="00065103" w:rsidRPr="00ED17D2" w:rsidRDefault="00065103" w:rsidP="00752918">
            <w:pPr>
              <w:rPr>
                <w:rFonts w:ascii="Times New Roman" w:hAnsi="Times New Roman" w:cs="Times New Roman"/>
                <w:b/>
                <w:bCs/>
                <w:color w:val="000000" w:themeColor="text1"/>
                <w:sz w:val="20"/>
                <w:szCs w:val="20"/>
              </w:rPr>
            </w:pPr>
            <w:r w:rsidRPr="00ED17D2">
              <w:rPr>
                <w:rFonts w:ascii="Times New Roman" w:hAnsi="Times New Roman" w:cs="Times New Roman"/>
                <w:b/>
                <w:bCs/>
                <w:color w:val="000000" w:themeColor="text1"/>
                <w:sz w:val="20"/>
                <w:szCs w:val="20"/>
              </w:rPr>
              <w:t>ÖNLE</w:t>
            </w:r>
          </w:p>
        </w:tc>
        <w:tc>
          <w:tcPr>
            <w:tcW w:w="236" w:type="dxa"/>
            <w:shd w:val="clear" w:color="auto" w:fill="45B0E1" w:themeFill="accent1" w:themeFillTint="99"/>
          </w:tcPr>
          <w:p w14:paraId="7B756F0F" w14:textId="77777777" w:rsidR="00065103" w:rsidRPr="00ED17D2" w:rsidRDefault="00065103" w:rsidP="00752918">
            <w:pPr>
              <w:rPr>
                <w:rFonts w:ascii="Times New Roman" w:hAnsi="Times New Roman" w:cs="Times New Roman"/>
                <w:b/>
                <w:bCs/>
                <w:color w:val="000000" w:themeColor="text1"/>
                <w:sz w:val="20"/>
                <w:szCs w:val="20"/>
              </w:rPr>
            </w:pPr>
          </w:p>
        </w:tc>
      </w:tr>
      <w:tr w:rsidR="007A38D4" w:rsidRPr="00ED17D2" w14:paraId="4C97156A" w14:textId="77777777" w:rsidTr="00BC3248">
        <w:trPr>
          <w:jc w:val="center"/>
        </w:trPr>
        <w:tc>
          <w:tcPr>
            <w:tcW w:w="988" w:type="dxa"/>
            <w:shd w:val="clear" w:color="auto" w:fill="FFFFFF" w:themeFill="background1"/>
          </w:tcPr>
          <w:p w14:paraId="660156BB" w14:textId="48B8F412" w:rsidR="007A38D4" w:rsidRPr="00ED17D2" w:rsidRDefault="0065106A" w:rsidP="00752918">
            <w:pPr>
              <w:rPr>
                <w:rFonts w:ascii="Times New Roman" w:hAnsi="Times New Roman" w:cs="Times New Roman"/>
                <w:b/>
                <w:bCs/>
                <w:color w:val="000000" w:themeColor="text1"/>
                <w:sz w:val="20"/>
                <w:szCs w:val="20"/>
              </w:rPr>
            </w:pPr>
            <w:r w:rsidRPr="00ED17D2">
              <w:rPr>
                <w:rFonts w:ascii="Times New Roman" w:hAnsi="Times New Roman" w:cs="Times New Roman"/>
                <w:b/>
                <w:bCs/>
                <w:color w:val="000000" w:themeColor="text1"/>
                <w:sz w:val="20"/>
                <w:szCs w:val="20"/>
              </w:rPr>
              <w:lastRenderedPageBreak/>
              <w:t>26.09.2024</w:t>
            </w:r>
          </w:p>
        </w:tc>
        <w:tc>
          <w:tcPr>
            <w:tcW w:w="3255" w:type="dxa"/>
            <w:shd w:val="clear" w:color="auto" w:fill="FFFFFF" w:themeFill="background1"/>
          </w:tcPr>
          <w:p w14:paraId="5C692F4E" w14:textId="6AB80475" w:rsidR="007A38D4" w:rsidRPr="00ED17D2" w:rsidRDefault="007A38D4" w:rsidP="0065106A">
            <w:pPr>
              <w:rPr>
                <w:rFonts w:ascii="Times New Roman" w:hAnsi="Times New Roman" w:cs="Times New Roman"/>
                <w:b/>
                <w:bCs/>
                <w:color w:val="000000" w:themeColor="text1"/>
                <w:sz w:val="20"/>
                <w:szCs w:val="20"/>
              </w:rPr>
            </w:pPr>
            <w:r w:rsidRPr="00ED17D2">
              <w:rPr>
                <w:rFonts w:ascii="Times New Roman" w:hAnsi="Times New Roman" w:cs="Times New Roman"/>
                <w:color w:val="000000" w:themeColor="text1"/>
                <w:sz w:val="20"/>
                <w:szCs w:val="20"/>
              </w:rPr>
              <w:t>Müfredat, Ders Planları v</w:t>
            </w:r>
            <w:r w:rsidR="00CB35C6" w:rsidRPr="00ED17D2">
              <w:rPr>
                <w:rFonts w:ascii="Times New Roman" w:hAnsi="Times New Roman" w:cs="Times New Roman"/>
                <w:color w:val="000000" w:themeColor="text1"/>
                <w:sz w:val="20"/>
                <w:szCs w:val="20"/>
              </w:rPr>
              <w:t xml:space="preserve">e Akreditasyon Güncellemelerine ilişkin olarak 2024 yılında programların tasarım/onayı ve </w:t>
            </w:r>
            <w:r w:rsidR="0065106A" w:rsidRPr="00ED17D2">
              <w:rPr>
                <w:rFonts w:ascii="Times New Roman" w:hAnsi="Times New Roman" w:cs="Times New Roman"/>
                <w:color w:val="000000" w:themeColor="text1"/>
                <w:sz w:val="20"/>
                <w:szCs w:val="20"/>
              </w:rPr>
              <w:t>ders kazanımlarının TYYÇ ve program çıktıları ile uyumlaştırılması ve</w:t>
            </w:r>
            <w:r w:rsidR="00CB35C6" w:rsidRPr="00ED17D2">
              <w:rPr>
                <w:rFonts w:ascii="Times New Roman" w:hAnsi="Times New Roman" w:cs="Times New Roman"/>
                <w:color w:val="000000" w:themeColor="text1"/>
                <w:sz w:val="20"/>
                <w:szCs w:val="20"/>
              </w:rPr>
              <w:t xml:space="preserve"> ders dengesi için YÖKAK alt ölçütlerine uygun (B.1.1./B.1.2. ve B.1.4 başlıkları için) PUKÖ eylem planları oluşturulmuştur. (</w:t>
            </w:r>
            <w:r w:rsidR="00CB35C6" w:rsidRPr="00ED17D2">
              <w:rPr>
                <w:rFonts w:ascii="Times New Roman" w:hAnsi="Times New Roman" w:cs="Times New Roman"/>
                <w:color w:val="000000" w:themeColor="text1"/>
                <w:spacing w:val="-2"/>
                <w:sz w:val="20"/>
                <w:szCs w:val="20"/>
              </w:rPr>
              <w:t>26/09/2024</w:t>
            </w:r>
            <w:r w:rsidR="00CB35C6" w:rsidRPr="00ED17D2">
              <w:rPr>
                <w:rFonts w:ascii="Times New Roman" w:hAnsi="Times New Roman" w:cs="Times New Roman"/>
                <w:color w:val="000000" w:themeColor="text1"/>
                <w:sz w:val="20"/>
                <w:szCs w:val="20"/>
              </w:rPr>
              <w:t xml:space="preserve"> tarih ve 5 sayılı toplantı tutanağı)</w:t>
            </w:r>
          </w:p>
        </w:tc>
        <w:tc>
          <w:tcPr>
            <w:tcW w:w="3540" w:type="dxa"/>
            <w:shd w:val="clear" w:color="auto" w:fill="FFFFFF" w:themeFill="background1"/>
          </w:tcPr>
          <w:p w14:paraId="4A48A857" w14:textId="12211195" w:rsidR="007A38D4" w:rsidRPr="00ED17D2" w:rsidRDefault="005B55E4" w:rsidP="00433A96">
            <w:pPr>
              <w:rPr>
                <w:rFonts w:ascii="Times New Roman" w:eastAsia="Calibri" w:hAnsi="Times New Roman" w:cs="Times New Roman"/>
                <w:color w:val="000000" w:themeColor="text1"/>
                <w:sz w:val="20"/>
                <w:szCs w:val="20"/>
              </w:rPr>
            </w:pPr>
            <w:r w:rsidRPr="00ED17D2">
              <w:rPr>
                <w:rFonts w:ascii="Times New Roman" w:hAnsi="Times New Roman" w:cs="Times New Roman"/>
                <w:color w:val="000000" w:themeColor="text1"/>
                <w:sz w:val="20"/>
                <w:szCs w:val="20"/>
              </w:rPr>
              <w:t>Hazırlanan müfredat ve akreditasyon altyapısı gözden geçirilmiştir. Ancak fiziki altyapı yetersizliği ve akreditasyon sürecinin ertelenmesi nedeniyle hazırlanan yeni müfredatın Senatoya sunumu askıya alınmış; fiziki eksikliklerin giderilmesinin ardından sürecin yeniden işletilmesi kararlaştırılmıştır.</w:t>
            </w:r>
          </w:p>
        </w:tc>
        <w:tc>
          <w:tcPr>
            <w:tcW w:w="3411" w:type="dxa"/>
            <w:shd w:val="clear" w:color="auto" w:fill="FFFFFF" w:themeFill="background1"/>
          </w:tcPr>
          <w:p w14:paraId="606EE5C0" w14:textId="729E8F15" w:rsidR="007A38D4" w:rsidRPr="00ED17D2" w:rsidRDefault="007A38D4" w:rsidP="0065106A">
            <w:pPr>
              <w:rPr>
                <w:rFonts w:ascii="Times New Roman" w:hAnsi="Times New Roman" w:cs="Times New Roman"/>
                <w:b/>
                <w:bCs/>
                <w:color w:val="000000" w:themeColor="text1"/>
                <w:sz w:val="20"/>
                <w:szCs w:val="20"/>
              </w:rPr>
            </w:pPr>
          </w:p>
        </w:tc>
        <w:tc>
          <w:tcPr>
            <w:tcW w:w="2409" w:type="dxa"/>
            <w:shd w:val="clear" w:color="auto" w:fill="FFFFFF" w:themeFill="background1"/>
          </w:tcPr>
          <w:p w14:paraId="1970CFEB" w14:textId="132771C8" w:rsidR="007A38D4" w:rsidRPr="00ED17D2" w:rsidRDefault="007A38D4" w:rsidP="00752918">
            <w:pPr>
              <w:rPr>
                <w:rFonts w:ascii="Times New Roman" w:hAnsi="Times New Roman" w:cs="Times New Roman"/>
                <w:b/>
                <w:bCs/>
                <w:color w:val="000000" w:themeColor="text1"/>
                <w:sz w:val="20"/>
                <w:szCs w:val="20"/>
              </w:rPr>
            </w:pPr>
          </w:p>
        </w:tc>
        <w:tc>
          <w:tcPr>
            <w:tcW w:w="236" w:type="dxa"/>
            <w:shd w:val="clear" w:color="auto" w:fill="FF0000"/>
          </w:tcPr>
          <w:p w14:paraId="17E523B2" w14:textId="4832E4A2" w:rsidR="005B55E4" w:rsidRPr="00ED17D2" w:rsidRDefault="005B55E4" w:rsidP="00752918">
            <w:pPr>
              <w:rPr>
                <w:rFonts w:ascii="Times New Roman" w:hAnsi="Times New Roman" w:cs="Times New Roman"/>
                <w:b/>
                <w:bCs/>
                <w:color w:val="000000" w:themeColor="text1"/>
                <w:sz w:val="20"/>
                <w:szCs w:val="20"/>
              </w:rPr>
            </w:pPr>
          </w:p>
          <w:p w14:paraId="094A4199" w14:textId="77777777" w:rsidR="005B55E4" w:rsidRPr="00ED17D2" w:rsidRDefault="005B55E4" w:rsidP="005B55E4">
            <w:pPr>
              <w:rPr>
                <w:rFonts w:ascii="Times New Roman" w:hAnsi="Times New Roman" w:cs="Times New Roman"/>
                <w:color w:val="000000" w:themeColor="text1"/>
                <w:sz w:val="20"/>
                <w:szCs w:val="20"/>
              </w:rPr>
            </w:pPr>
          </w:p>
          <w:p w14:paraId="5CB4FCAE" w14:textId="77777777" w:rsidR="005B55E4" w:rsidRPr="00ED17D2" w:rsidRDefault="005B55E4" w:rsidP="005B55E4">
            <w:pPr>
              <w:rPr>
                <w:rFonts w:ascii="Times New Roman" w:hAnsi="Times New Roman" w:cs="Times New Roman"/>
                <w:color w:val="000000" w:themeColor="text1"/>
                <w:sz w:val="20"/>
                <w:szCs w:val="20"/>
              </w:rPr>
            </w:pPr>
          </w:p>
          <w:p w14:paraId="2F04BCA4" w14:textId="77777777" w:rsidR="005B55E4" w:rsidRPr="00ED17D2" w:rsidRDefault="005B55E4" w:rsidP="005B55E4">
            <w:pPr>
              <w:rPr>
                <w:rFonts w:ascii="Times New Roman" w:hAnsi="Times New Roman" w:cs="Times New Roman"/>
                <w:color w:val="000000" w:themeColor="text1"/>
                <w:sz w:val="20"/>
                <w:szCs w:val="20"/>
              </w:rPr>
            </w:pPr>
          </w:p>
          <w:p w14:paraId="2FC97930" w14:textId="77777777" w:rsidR="005B55E4" w:rsidRPr="00ED17D2" w:rsidRDefault="005B55E4" w:rsidP="005B55E4">
            <w:pPr>
              <w:rPr>
                <w:rFonts w:ascii="Times New Roman" w:hAnsi="Times New Roman" w:cs="Times New Roman"/>
                <w:color w:val="000000" w:themeColor="text1"/>
                <w:sz w:val="20"/>
                <w:szCs w:val="20"/>
              </w:rPr>
            </w:pPr>
          </w:p>
          <w:p w14:paraId="73199165" w14:textId="77777777" w:rsidR="005B55E4" w:rsidRPr="00ED17D2" w:rsidRDefault="005B55E4" w:rsidP="005B55E4">
            <w:pPr>
              <w:rPr>
                <w:rFonts w:ascii="Times New Roman" w:hAnsi="Times New Roman" w:cs="Times New Roman"/>
                <w:color w:val="000000" w:themeColor="text1"/>
                <w:sz w:val="20"/>
                <w:szCs w:val="20"/>
              </w:rPr>
            </w:pPr>
          </w:p>
          <w:p w14:paraId="10AD0944" w14:textId="77777777" w:rsidR="005B55E4" w:rsidRPr="00ED17D2" w:rsidRDefault="005B55E4" w:rsidP="005B55E4">
            <w:pPr>
              <w:rPr>
                <w:rFonts w:ascii="Times New Roman" w:hAnsi="Times New Roman" w:cs="Times New Roman"/>
                <w:color w:val="000000" w:themeColor="text1"/>
                <w:sz w:val="20"/>
                <w:szCs w:val="20"/>
              </w:rPr>
            </w:pPr>
          </w:p>
          <w:p w14:paraId="6A6F50D5" w14:textId="77777777" w:rsidR="005B55E4" w:rsidRPr="00ED17D2" w:rsidRDefault="005B55E4" w:rsidP="005B55E4">
            <w:pPr>
              <w:rPr>
                <w:rFonts w:ascii="Times New Roman" w:hAnsi="Times New Roman" w:cs="Times New Roman"/>
                <w:color w:val="000000" w:themeColor="text1"/>
                <w:sz w:val="20"/>
                <w:szCs w:val="20"/>
              </w:rPr>
            </w:pPr>
          </w:p>
          <w:p w14:paraId="6379EEB2" w14:textId="4B7CEE05" w:rsidR="005B55E4" w:rsidRPr="00ED17D2" w:rsidRDefault="005B55E4" w:rsidP="005B55E4">
            <w:pPr>
              <w:rPr>
                <w:rFonts w:ascii="Times New Roman" w:hAnsi="Times New Roman" w:cs="Times New Roman"/>
                <w:color w:val="000000" w:themeColor="text1"/>
                <w:sz w:val="20"/>
                <w:szCs w:val="20"/>
              </w:rPr>
            </w:pPr>
          </w:p>
          <w:p w14:paraId="7704D8CE" w14:textId="77777777" w:rsidR="005B55E4" w:rsidRPr="00ED17D2" w:rsidRDefault="005B55E4" w:rsidP="005B55E4">
            <w:pPr>
              <w:rPr>
                <w:rFonts w:ascii="Times New Roman" w:hAnsi="Times New Roman" w:cs="Times New Roman"/>
                <w:color w:val="000000" w:themeColor="text1"/>
                <w:sz w:val="20"/>
                <w:szCs w:val="20"/>
              </w:rPr>
            </w:pPr>
          </w:p>
          <w:p w14:paraId="2CCAFC08" w14:textId="77777777" w:rsidR="005B55E4" w:rsidRPr="00ED17D2" w:rsidRDefault="005B55E4" w:rsidP="005B55E4">
            <w:pPr>
              <w:rPr>
                <w:rFonts w:ascii="Times New Roman" w:hAnsi="Times New Roman" w:cs="Times New Roman"/>
                <w:color w:val="000000" w:themeColor="text1"/>
                <w:sz w:val="20"/>
                <w:szCs w:val="20"/>
              </w:rPr>
            </w:pPr>
          </w:p>
          <w:p w14:paraId="0ECB5C55" w14:textId="77777777" w:rsidR="005B55E4" w:rsidRPr="00ED17D2" w:rsidRDefault="005B55E4" w:rsidP="005B55E4">
            <w:pPr>
              <w:rPr>
                <w:rFonts w:ascii="Times New Roman" w:hAnsi="Times New Roman" w:cs="Times New Roman"/>
                <w:color w:val="000000" w:themeColor="text1"/>
                <w:sz w:val="20"/>
                <w:szCs w:val="20"/>
              </w:rPr>
            </w:pPr>
          </w:p>
          <w:p w14:paraId="12C40C36" w14:textId="2AA1DC22" w:rsidR="005B55E4" w:rsidRPr="00ED17D2" w:rsidRDefault="005B55E4" w:rsidP="005B55E4">
            <w:pPr>
              <w:rPr>
                <w:rFonts w:ascii="Times New Roman" w:hAnsi="Times New Roman" w:cs="Times New Roman"/>
                <w:color w:val="000000" w:themeColor="text1"/>
                <w:sz w:val="20"/>
                <w:szCs w:val="20"/>
              </w:rPr>
            </w:pPr>
          </w:p>
          <w:p w14:paraId="1E86D820" w14:textId="361DF9F3" w:rsidR="005B55E4" w:rsidRPr="00ED17D2" w:rsidRDefault="005B55E4" w:rsidP="005B55E4">
            <w:pPr>
              <w:rPr>
                <w:rFonts w:ascii="Times New Roman" w:hAnsi="Times New Roman" w:cs="Times New Roman"/>
                <w:color w:val="000000" w:themeColor="text1"/>
                <w:sz w:val="20"/>
                <w:szCs w:val="20"/>
              </w:rPr>
            </w:pPr>
          </w:p>
          <w:p w14:paraId="370AAD34" w14:textId="2FA37A22" w:rsidR="005B55E4" w:rsidRPr="00ED17D2" w:rsidRDefault="005B55E4" w:rsidP="005B55E4">
            <w:pPr>
              <w:rPr>
                <w:rFonts w:ascii="Times New Roman" w:hAnsi="Times New Roman" w:cs="Times New Roman"/>
                <w:color w:val="000000" w:themeColor="text1"/>
                <w:sz w:val="20"/>
                <w:szCs w:val="20"/>
              </w:rPr>
            </w:pPr>
          </w:p>
          <w:p w14:paraId="2D9146D1" w14:textId="77777777" w:rsidR="007A38D4" w:rsidRPr="00ED17D2" w:rsidRDefault="007A38D4" w:rsidP="005B55E4">
            <w:pPr>
              <w:rPr>
                <w:rFonts w:ascii="Times New Roman" w:hAnsi="Times New Roman" w:cs="Times New Roman"/>
                <w:color w:val="000000" w:themeColor="text1"/>
                <w:sz w:val="20"/>
                <w:szCs w:val="20"/>
              </w:rPr>
            </w:pPr>
          </w:p>
        </w:tc>
      </w:tr>
      <w:tr w:rsidR="007A38D4" w:rsidRPr="00ED17D2" w14:paraId="4807F199" w14:textId="77777777" w:rsidTr="00BC3248">
        <w:trPr>
          <w:jc w:val="center"/>
        </w:trPr>
        <w:tc>
          <w:tcPr>
            <w:tcW w:w="988" w:type="dxa"/>
            <w:shd w:val="clear" w:color="auto" w:fill="FFFFFF" w:themeFill="background1"/>
          </w:tcPr>
          <w:p w14:paraId="6E5FD411" w14:textId="6D57697B" w:rsidR="007A38D4" w:rsidRPr="00ED17D2" w:rsidRDefault="00274F08" w:rsidP="00752918">
            <w:pPr>
              <w:rPr>
                <w:rFonts w:ascii="Times New Roman" w:hAnsi="Times New Roman" w:cs="Times New Roman"/>
                <w:b/>
                <w:bCs/>
                <w:color w:val="000000" w:themeColor="text1"/>
                <w:sz w:val="20"/>
                <w:szCs w:val="20"/>
              </w:rPr>
            </w:pPr>
            <w:r w:rsidRPr="00ED17D2">
              <w:rPr>
                <w:rFonts w:ascii="Times New Roman" w:hAnsi="Times New Roman" w:cs="Times New Roman"/>
                <w:b/>
                <w:bCs/>
                <w:color w:val="000000" w:themeColor="text1"/>
                <w:sz w:val="20"/>
                <w:szCs w:val="20"/>
              </w:rPr>
              <w:t>09.10.2025</w:t>
            </w:r>
          </w:p>
        </w:tc>
        <w:tc>
          <w:tcPr>
            <w:tcW w:w="3255" w:type="dxa"/>
            <w:shd w:val="clear" w:color="auto" w:fill="FFFFFF" w:themeFill="background1"/>
          </w:tcPr>
          <w:p w14:paraId="6D577F71" w14:textId="3CD13206" w:rsidR="00D643CF" w:rsidRPr="00ED17D2" w:rsidRDefault="00274F08" w:rsidP="0065106A">
            <w:pPr>
              <w:rPr>
                <w:rFonts w:ascii="Times New Roman" w:hAnsi="Times New Roman" w:cs="Times New Roman"/>
                <w:b/>
                <w:bCs/>
                <w:color w:val="000000" w:themeColor="text1"/>
                <w:sz w:val="20"/>
                <w:szCs w:val="20"/>
              </w:rPr>
            </w:pPr>
            <w:r w:rsidRPr="00ED17D2">
              <w:rPr>
                <w:rFonts w:ascii="Times New Roman" w:hAnsi="Times New Roman" w:cs="Times New Roman"/>
                <w:bCs/>
                <w:color w:val="000000" w:themeColor="text1"/>
                <w:sz w:val="20"/>
                <w:szCs w:val="20"/>
              </w:rPr>
              <w:t>Bölüm başkanlığı ve öğrenci danışmanlık hizmetlerinin değerlendirilmesine yönelik tüm öğrencilere ve akademik personele anket uygulanması planlanmıştır.</w:t>
            </w:r>
            <w:r w:rsidRPr="00ED17D2">
              <w:rPr>
                <w:rFonts w:ascii="Times New Roman" w:hAnsi="Times New Roman" w:cs="Times New Roman"/>
                <w:b/>
                <w:bCs/>
                <w:color w:val="000000" w:themeColor="text1"/>
                <w:sz w:val="20"/>
                <w:szCs w:val="20"/>
              </w:rPr>
              <w:t xml:space="preserve"> </w:t>
            </w:r>
            <w:r w:rsidRPr="00ED17D2">
              <w:rPr>
                <w:rFonts w:ascii="Times New Roman" w:hAnsi="Times New Roman" w:cs="Times New Roman"/>
                <w:b/>
                <w:bCs/>
                <w:i/>
                <w:iCs/>
                <w:color w:val="000000" w:themeColor="text1"/>
                <w:sz w:val="20"/>
                <w:szCs w:val="20"/>
              </w:rPr>
              <w:t>(09.10.2025 tarih ve 01 sayılı Akademik Kurul Toplantı Tutanağı)</w:t>
            </w:r>
          </w:p>
        </w:tc>
        <w:tc>
          <w:tcPr>
            <w:tcW w:w="3540" w:type="dxa"/>
            <w:shd w:val="clear" w:color="auto" w:fill="FFFFFF" w:themeFill="background1"/>
          </w:tcPr>
          <w:p w14:paraId="50C10836" w14:textId="39F0EF00" w:rsidR="00D643CF" w:rsidRPr="00ED17D2" w:rsidRDefault="001B227B" w:rsidP="00752918">
            <w:pPr>
              <w:rPr>
                <w:rFonts w:ascii="Times New Roman" w:hAnsi="Times New Roman" w:cs="Times New Roman"/>
                <w:bCs/>
                <w:color w:val="000000" w:themeColor="text1"/>
                <w:sz w:val="20"/>
                <w:szCs w:val="20"/>
              </w:rPr>
            </w:pPr>
            <w:r w:rsidRPr="00ED17D2">
              <w:rPr>
                <w:rFonts w:ascii="Times New Roman" w:hAnsi="Times New Roman" w:cs="Times New Roman"/>
                <w:bCs/>
                <w:color w:val="000000" w:themeColor="text1"/>
                <w:sz w:val="20"/>
                <w:szCs w:val="20"/>
              </w:rPr>
              <w:t>Anketler 09.10.2025 - 31.10.2025 tarihleri arasında tüm öğrencilere ve akademik personele uygulanmıştır.</w:t>
            </w:r>
          </w:p>
        </w:tc>
        <w:tc>
          <w:tcPr>
            <w:tcW w:w="3411" w:type="dxa"/>
            <w:shd w:val="clear" w:color="auto" w:fill="FFFFFF" w:themeFill="background1"/>
          </w:tcPr>
          <w:p w14:paraId="1864EAB1" w14:textId="32365CFC" w:rsidR="007A38D4" w:rsidRPr="00ED17D2" w:rsidRDefault="007A38D4" w:rsidP="00752918">
            <w:pPr>
              <w:rPr>
                <w:rFonts w:ascii="Times New Roman" w:hAnsi="Times New Roman" w:cs="Times New Roman"/>
                <w:bCs/>
                <w:color w:val="000000" w:themeColor="text1"/>
                <w:sz w:val="20"/>
                <w:szCs w:val="20"/>
              </w:rPr>
            </w:pPr>
          </w:p>
        </w:tc>
        <w:tc>
          <w:tcPr>
            <w:tcW w:w="2409" w:type="dxa"/>
            <w:shd w:val="clear" w:color="auto" w:fill="FFFFFF" w:themeFill="background1"/>
          </w:tcPr>
          <w:p w14:paraId="728C516E" w14:textId="0D0C76CD" w:rsidR="007A38D4" w:rsidRPr="00ED17D2" w:rsidRDefault="007A38D4" w:rsidP="00752918">
            <w:pPr>
              <w:rPr>
                <w:rFonts w:ascii="Times New Roman" w:hAnsi="Times New Roman" w:cs="Times New Roman"/>
                <w:b/>
                <w:bCs/>
                <w:color w:val="000000" w:themeColor="text1"/>
                <w:sz w:val="20"/>
                <w:szCs w:val="20"/>
              </w:rPr>
            </w:pPr>
          </w:p>
        </w:tc>
        <w:tc>
          <w:tcPr>
            <w:tcW w:w="236" w:type="dxa"/>
            <w:shd w:val="clear" w:color="auto" w:fill="FFFF00"/>
          </w:tcPr>
          <w:p w14:paraId="0C1CCD98" w14:textId="77777777" w:rsidR="007A38D4" w:rsidRPr="00ED17D2" w:rsidRDefault="007A38D4" w:rsidP="00752918">
            <w:pPr>
              <w:rPr>
                <w:rFonts w:ascii="Times New Roman" w:hAnsi="Times New Roman" w:cs="Times New Roman"/>
                <w:b/>
                <w:bCs/>
                <w:color w:val="000000" w:themeColor="text1"/>
                <w:sz w:val="20"/>
                <w:szCs w:val="20"/>
              </w:rPr>
            </w:pPr>
          </w:p>
        </w:tc>
      </w:tr>
      <w:tr w:rsidR="007A38D4" w:rsidRPr="00ED17D2" w14:paraId="36A0A393" w14:textId="77777777" w:rsidTr="00BC3248">
        <w:trPr>
          <w:jc w:val="center"/>
        </w:trPr>
        <w:tc>
          <w:tcPr>
            <w:tcW w:w="988" w:type="dxa"/>
            <w:shd w:val="clear" w:color="auto" w:fill="FFFFFF" w:themeFill="background1"/>
          </w:tcPr>
          <w:p w14:paraId="14FD3565" w14:textId="16ECEB9A" w:rsidR="007A38D4" w:rsidRPr="00ED17D2" w:rsidRDefault="001D7BDF" w:rsidP="00752918">
            <w:pPr>
              <w:rPr>
                <w:rFonts w:ascii="Times New Roman" w:hAnsi="Times New Roman" w:cs="Times New Roman"/>
                <w:b/>
                <w:bCs/>
                <w:color w:val="000000" w:themeColor="text1"/>
                <w:sz w:val="20"/>
                <w:szCs w:val="20"/>
              </w:rPr>
            </w:pPr>
            <w:r w:rsidRPr="00ED17D2">
              <w:rPr>
                <w:rFonts w:ascii="Times New Roman" w:hAnsi="Times New Roman" w:cs="Times New Roman"/>
                <w:b/>
                <w:bCs/>
                <w:color w:val="000000" w:themeColor="text1"/>
                <w:sz w:val="20"/>
                <w:szCs w:val="20"/>
              </w:rPr>
              <w:t>18.06.2026</w:t>
            </w:r>
          </w:p>
        </w:tc>
        <w:tc>
          <w:tcPr>
            <w:tcW w:w="3255" w:type="dxa"/>
            <w:shd w:val="clear" w:color="auto" w:fill="FFFFFF" w:themeFill="background1"/>
          </w:tcPr>
          <w:p w14:paraId="50F63297" w14:textId="36686E49" w:rsidR="007A38D4" w:rsidRPr="00ED17D2" w:rsidRDefault="00267BD0" w:rsidP="001D7BDF">
            <w:pPr>
              <w:rPr>
                <w:rFonts w:ascii="Times New Roman" w:hAnsi="Times New Roman" w:cs="Times New Roman"/>
                <w:b/>
                <w:bCs/>
                <w:color w:val="000000" w:themeColor="text1"/>
                <w:sz w:val="20"/>
                <w:szCs w:val="20"/>
              </w:rPr>
            </w:pPr>
            <w:r w:rsidRPr="00ED17D2">
              <w:rPr>
                <w:rFonts w:ascii="Times New Roman" w:hAnsi="Times New Roman" w:cs="Times New Roman"/>
                <w:b/>
                <w:bCs/>
                <w:color w:val="000000" w:themeColor="text1"/>
                <w:sz w:val="20"/>
                <w:szCs w:val="20"/>
              </w:rPr>
              <w:t xml:space="preserve">B.1.5. Programların İzlenmesi ve Güncellenmesi / Mezun Verme Başarısının İzlenmesi PUKÖ Çevrimi: </w:t>
            </w:r>
            <w:r w:rsidRPr="00ED17D2">
              <w:rPr>
                <w:rFonts w:ascii="Times New Roman" w:hAnsi="Times New Roman" w:cs="Times New Roman"/>
                <w:bCs/>
                <w:color w:val="000000" w:themeColor="text1"/>
                <w:sz w:val="20"/>
                <w:szCs w:val="20"/>
              </w:rPr>
              <w:t xml:space="preserve">Meslek Yüksekokulumuzun eğitim-öğretim verimliliğini ve öğrencilerin zamanında mezun olma başarı istatistiklerini ölçmek amacıyla; 2025 yılında kayıt yaptıran öğrencilerin 2 yıllık normal eğitim süresi sonundaki (2027 yılı itibarıyla) mezuniyet </w:t>
            </w:r>
            <w:r w:rsidRPr="00ED17D2">
              <w:rPr>
                <w:rFonts w:ascii="Times New Roman" w:hAnsi="Times New Roman" w:cs="Times New Roman"/>
                <w:bCs/>
                <w:color w:val="000000" w:themeColor="text1"/>
                <w:sz w:val="20"/>
                <w:szCs w:val="20"/>
              </w:rPr>
              <w:lastRenderedPageBreak/>
              <w:t>oranlarının program bazında izlenmesi ve oranlanması planlanmıştır.</w:t>
            </w:r>
            <w:r w:rsidRPr="00ED17D2">
              <w:rPr>
                <w:rFonts w:ascii="Times New Roman" w:hAnsi="Times New Roman" w:cs="Times New Roman"/>
                <w:b/>
                <w:bCs/>
                <w:color w:val="000000" w:themeColor="text1"/>
                <w:sz w:val="20"/>
                <w:szCs w:val="20"/>
              </w:rPr>
              <w:t xml:space="preserve"> </w:t>
            </w:r>
            <w:r w:rsidRPr="00ED17D2">
              <w:rPr>
                <w:rFonts w:ascii="Times New Roman" w:hAnsi="Times New Roman" w:cs="Times New Roman"/>
                <w:b/>
                <w:bCs/>
                <w:i/>
                <w:iCs/>
                <w:color w:val="000000" w:themeColor="text1"/>
                <w:sz w:val="20"/>
                <w:szCs w:val="20"/>
              </w:rPr>
              <w:t>(</w:t>
            </w:r>
            <w:r w:rsidR="001D7BDF" w:rsidRPr="00ED17D2">
              <w:rPr>
                <w:rFonts w:ascii="Times New Roman" w:hAnsi="Times New Roman" w:cs="Times New Roman"/>
                <w:b/>
                <w:bCs/>
                <w:i/>
                <w:iCs/>
                <w:color w:val="000000" w:themeColor="text1"/>
                <w:sz w:val="20"/>
                <w:szCs w:val="20"/>
              </w:rPr>
              <w:t>18.06.2026 tarih ve 6</w:t>
            </w:r>
            <w:r w:rsidRPr="00ED17D2">
              <w:rPr>
                <w:rFonts w:ascii="Times New Roman" w:hAnsi="Times New Roman" w:cs="Times New Roman"/>
                <w:b/>
                <w:bCs/>
                <w:i/>
                <w:iCs/>
                <w:color w:val="000000" w:themeColor="text1"/>
                <w:sz w:val="20"/>
                <w:szCs w:val="20"/>
              </w:rPr>
              <w:t>1 sayılı Kalite Komisyonu Toplantı Tutanağı)</w:t>
            </w:r>
          </w:p>
        </w:tc>
        <w:tc>
          <w:tcPr>
            <w:tcW w:w="3540" w:type="dxa"/>
            <w:shd w:val="clear" w:color="auto" w:fill="FFFFFF" w:themeFill="background1"/>
          </w:tcPr>
          <w:p w14:paraId="0FFFAEF7" w14:textId="4EB5D0C9" w:rsidR="007A38D4" w:rsidRPr="00ED17D2" w:rsidRDefault="00267BD0" w:rsidP="00752918">
            <w:pPr>
              <w:rPr>
                <w:rFonts w:ascii="Times New Roman" w:hAnsi="Times New Roman" w:cs="Times New Roman"/>
                <w:bCs/>
                <w:color w:val="000000" w:themeColor="text1"/>
                <w:sz w:val="20"/>
                <w:szCs w:val="20"/>
              </w:rPr>
            </w:pPr>
            <w:r w:rsidRPr="00ED17D2">
              <w:rPr>
                <w:rFonts w:ascii="Times New Roman" w:hAnsi="Times New Roman" w:cs="Times New Roman"/>
                <w:bCs/>
                <w:color w:val="000000" w:themeColor="text1"/>
                <w:sz w:val="20"/>
                <w:szCs w:val="20"/>
              </w:rPr>
              <w:lastRenderedPageBreak/>
              <w:t>2025 yılı yeni kayıtlı öğrenci sayıları ile 2026-2027 Eğitim-Öğretim Yılı sonunda (2027 Temmuz/Eylül) mezun olan öğrenci sayıları Bölüm Başkanlıkları ve Öğrenci İşleri verileri üzerinden oranlanacaktır.</w:t>
            </w:r>
          </w:p>
        </w:tc>
        <w:tc>
          <w:tcPr>
            <w:tcW w:w="3411" w:type="dxa"/>
            <w:shd w:val="clear" w:color="auto" w:fill="FFFFFF" w:themeFill="background1"/>
          </w:tcPr>
          <w:p w14:paraId="5EE7E09E" w14:textId="2FA93038" w:rsidR="007A38D4" w:rsidRPr="00ED17D2" w:rsidRDefault="007A38D4" w:rsidP="00752918">
            <w:pPr>
              <w:rPr>
                <w:rFonts w:ascii="Times New Roman" w:hAnsi="Times New Roman" w:cs="Times New Roman"/>
                <w:bCs/>
                <w:color w:val="000000" w:themeColor="text1"/>
                <w:sz w:val="20"/>
                <w:szCs w:val="20"/>
              </w:rPr>
            </w:pPr>
          </w:p>
        </w:tc>
        <w:tc>
          <w:tcPr>
            <w:tcW w:w="2409" w:type="dxa"/>
            <w:shd w:val="clear" w:color="auto" w:fill="FFFFFF" w:themeFill="background1"/>
          </w:tcPr>
          <w:p w14:paraId="00A0F1A8" w14:textId="6A99F717" w:rsidR="007A38D4" w:rsidRPr="00ED17D2" w:rsidRDefault="007A38D4" w:rsidP="00752918">
            <w:pPr>
              <w:rPr>
                <w:rFonts w:ascii="Times New Roman" w:hAnsi="Times New Roman" w:cs="Times New Roman"/>
                <w:bCs/>
                <w:color w:val="000000" w:themeColor="text1"/>
                <w:sz w:val="20"/>
                <w:szCs w:val="20"/>
              </w:rPr>
            </w:pPr>
          </w:p>
        </w:tc>
        <w:tc>
          <w:tcPr>
            <w:tcW w:w="236" w:type="dxa"/>
            <w:shd w:val="clear" w:color="auto" w:fill="FFFF00"/>
          </w:tcPr>
          <w:p w14:paraId="39636EDB" w14:textId="77777777" w:rsidR="007A38D4" w:rsidRPr="00ED17D2" w:rsidRDefault="007A38D4" w:rsidP="00752918">
            <w:pPr>
              <w:rPr>
                <w:rFonts w:ascii="Times New Roman" w:hAnsi="Times New Roman" w:cs="Times New Roman"/>
                <w:b/>
                <w:bCs/>
                <w:color w:val="000000" w:themeColor="text1"/>
                <w:sz w:val="20"/>
                <w:szCs w:val="20"/>
              </w:rPr>
            </w:pPr>
          </w:p>
        </w:tc>
      </w:tr>
      <w:tr w:rsidR="007A38D4" w:rsidRPr="00ED17D2" w14:paraId="5B0AFD3A" w14:textId="77777777" w:rsidTr="00BC3248">
        <w:trPr>
          <w:jc w:val="center"/>
        </w:trPr>
        <w:tc>
          <w:tcPr>
            <w:tcW w:w="988" w:type="dxa"/>
            <w:shd w:val="clear" w:color="auto" w:fill="FFFFFF" w:themeFill="background1"/>
          </w:tcPr>
          <w:p w14:paraId="4B2D1356" w14:textId="046B4040" w:rsidR="007A38D4" w:rsidRPr="00ED17D2" w:rsidRDefault="001D7BDF" w:rsidP="00752918">
            <w:pPr>
              <w:rPr>
                <w:rFonts w:ascii="Times New Roman" w:hAnsi="Times New Roman" w:cs="Times New Roman"/>
                <w:b/>
                <w:bCs/>
                <w:color w:val="000000" w:themeColor="text1"/>
                <w:sz w:val="20"/>
                <w:szCs w:val="20"/>
              </w:rPr>
            </w:pPr>
            <w:r w:rsidRPr="00ED17D2">
              <w:rPr>
                <w:rFonts w:ascii="Times New Roman" w:hAnsi="Times New Roman" w:cs="Times New Roman"/>
                <w:b/>
                <w:bCs/>
                <w:color w:val="000000" w:themeColor="text1"/>
                <w:sz w:val="20"/>
                <w:szCs w:val="20"/>
              </w:rPr>
              <w:t>18.06.2026</w:t>
            </w:r>
          </w:p>
        </w:tc>
        <w:tc>
          <w:tcPr>
            <w:tcW w:w="3255" w:type="dxa"/>
            <w:shd w:val="clear" w:color="auto" w:fill="FFFFFF" w:themeFill="background1"/>
          </w:tcPr>
          <w:p w14:paraId="1B4B983F" w14:textId="7FF44027" w:rsidR="007A38D4" w:rsidRPr="00ED17D2" w:rsidRDefault="00D30F3A" w:rsidP="001D7BDF">
            <w:pPr>
              <w:rPr>
                <w:rFonts w:ascii="Times New Roman" w:hAnsi="Times New Roman" w:cs="Times New Roman"/>
                <w:b/>
                <w:bCs/>
                <w:color w:val="000000" w:themeColor="text1"/>
                <w:sz w:val="20"/>
                <w:szCs w:val="20"/>
              </w:rPr>
            </w:pPr>
            <w:r w:rsidRPr="00ED17D2">
              <w:rPr>
                <w:rFonts w:ascii="Times New Roman" w:hAnsi="Times New Roman" w:cs="Times New Roman"/>
                <w:bCs/>
                <w:color w:val="000000" w:themeColor="text1"/>
                <w:sz w:val="20"/>
                <w:szCs w:val="20"/>
              </w:rPr>
              <w:t>2025-2026 Eğitim-Öğretim Yılı sonunda düzenlenen Mezuniyet Töreni sonrasında değ</w:t>
            </w:r>
            <w:r w:rsidR="001D7BDF" w:rsidRPr="00ED17D2">
              <w:rPr>
                <w:rFonts w:ascii="Times New Roman" w:hAnsi="Times New Roman" w:cs="Times New Roman"/>
                <w:bCs/>
                <w:color w:val="000000" w:themeColor="text1"/>
                <w:sz w:val="20"/>
                <w:szCs w:val="20"/>
              </w:rPr>
              <w:t xml:space="preserve">erlendirme anketi uygulanması yapılmış ancak değerlendirmesinin hazırlanmadığı tespit edilmiştir. </w:t>
            </w:r>
            <w:r w:rsidRPr="00ED17D2">
              <w:rPr>
                <w:rFonts w:ascii="Times New Roman" w:hAnsi="Times New Roman" w:cs="Times New Roman"/>
                <w:bCs/>
                <w:color w:val="000000" w:themeColor="text1"/>
                <w:sz w:val="20"/>
                <w:szCs w:val="20"/>
              </w:rPr>
              <w:t>Gelecek yıllarda gerçekleştirilecek törenlerin daha sağlıklı planlanması ve organizasyonel süreçlerin iyileştirilmesi amacıyla, 2026-2027 Eğitim-Öğretim Yılı Mezuniyet Töreni sonrasında mezun öğrencilere yönelik "Mezuniyet Töreni Değerlendirme Anketi" uygulanması ve sonuçların analiz edilmesi planlanmıştır.</w:t>
            </w:r>
            <w:r w:rsidRPr="00ED17D2">
              <w:rPr>
                <w:rFonts w:ascii="Times New Roman" w:hAnsi="Times New Roman" w:cs="Times New Roman"/>
                <w:b/>
                <w:bCs/>
                <w:color w:val="000000" w:themeColor="text1"/>
                <w:sz w:val="20"/>
                <w:szCs w:val="20"/>
              </w:rPr>
              <w:t xml:space="preserve"> </w:t>
            </w:r>
            <w:r w:rsidR="001D7BDF" w:rsidRPr="00ED17D2">
              <w:rPr>
                <w:rFonts w:ascii="Times New Roman" w:hAnsi="Times New Roman" w:cs="Times New Roman"/>
                <w:b/>
                <w:bCs/>
                <w:i/>
                <w:iCs/>
                <w:color w:val="000000" w:themeColor="text1"/>
                <w:sz w:val="20"/>
                <w:szCs w:val="20"/>
              </w:rPr>
              <w:t>(18.06.2026 tarih ve 61 sayılı Kalite Komisyonu Toplantı Tutanağı)</w:t>
            </w:r>
          </w:p>
        </w:tc>
        <w:tc>
          <w:tcPr>
            <w:tcW w:w="3540" w:type="dxa"/>
            <w:shd w:val="clear" w:color="auto" w:fill="FFFFFF" w:themeFill="background1"/>
          </w:tcPr>
          <w:p w14:paraId="3E1C5FBC" w14:textId="70844CD2" w:rsidR="007A38D4" w:rsidRPr="00ED17D2" w:rsidRDefault="00D30F3A" w:rsidP="00752918">
            <w:pPr>
              <w:rPr>
                <w:rFonts w:ascii="Times New Roman" w:hAnsi="Times New Roman" w:cs="Times New Roman"/>
                <w:bCs/>
                <w:color w:val="000000" w:themeColor="text1"/>
                <w:sz w:val="20"/>
                <w:szCs w:val="20"/>
              </w:rPr>
            </w:pPr>
            <w:r w:rsidRPr="00ED17D2">
              <w:rPr>
                <w:rFonts w:ascii="Times New Roman" w:hAnsi="Times New Roman" w:cs="Times New Roman"/>
                <w:bCs/>
                <w:color w:val="000000" w:themeColor="text1"/>
                <w:sz w:val="20"/>
                <w:szCs w:val="20"/>
              </w:rPr>
              <w:t>2026-2027 Eğitim-Öğretim Yılı sonunda düzenlenecek olan Mezuniyet Törenini müteakip, Etkinlik Anket Sorumlusu/Komisyonu tarafından QR kod ve çevrim içi formlar aracılığıyla tüm mezun öğrencilere değerlendirme anketi uygulanacaktır.</w:t>
            </w:r>
          </w:p>
        </w:tc>
        <w:tc>
          <w:tcPr>
            <w:tcW w:w="3411" w:type="dxa"/>
            <w:shd w:val="clear" w:color="auto" w:fill="FFFFFF" w:themeFill="background1"/>
          </w:tcPr>
          <w:p w14:paraId="619187A3" w14:textId="3BC20435" w:rsidR="007A38D4" w:rsidRPr="00ED17D2" w:rsidRDefault="007A38D4" w:rsidP="00752918">
            <w:pPr>
              <w:rPr>
                <w:rFonts w:ascii="Times New Roman" w:hAnsi="Times New Roman" w:cs="Times New Roman"/>
                <w:bCs/>
                <w:color w:val="000000" w:themeColor="text1"/>
                <w:sz w:val="20"/>
                <w:szCs w:val="20"/>
              </w:rPr>
            </w:pPr>
          </w:p>
        </w:tc>
        <w:tc>
          <w:tcPr>
            <w:tcW w:w="2409" w:type="dxa"/>
            <w:shd w:val="clear" w:color="auto" w:fill="FFFFFF" w:themeFill="background1"/>
          </w:tcPr>
          <w:p w14:paraId="270D57FA" w14:textId="08ABA412" w:rsidR="007A38D4" w:rsidRPr="00ED17D2" w:rsidRDefault="007A38D4" w:rsidP="00752918">
            <w:pPr>
              <w:rPr>
                <w:rFonts w:ascii="Times New Roman" w:hAnsi="Times New Roman" w:cs="Times New Roman"/>
                <w:bCs/>
                <w:color w:val="000000" w:themeColor="text1"/>
                <w:sz w:val="20"/>
                <w:szCs w:val="20"/>
              </w:rPr>
            </w:pPr>
          </w:p>
        </w:tc>
        <w:tc>
          <w:tcPr>
            <w:tcW w:w="236" w:type="dxa"/>
            <w:shd w:val="clear" w:color="auto" w:fill="FFFF00"/>
          </w:tcPr>
          <w:p w14:paraId="45F4CA8A" w14:textId="77777777" w:rsidR="007A38D4" w:rsidRPr="00ED17D2" w:rsidRDefault="007A38D4" w:rsidP="00752918">
            <w:pPr>
              <w:rPr>
                <w:rFonts w:ascii="Times New Roman" w:hAnsi="Times New Roman" w:cs="Times New Roman"/>
                <w:b/>
                <w:bCs/>
                <w:color w:val="000000" w:themeColor="text1"/>
                <w:sz w:val="20"/>
                <w:szCs w:val="20"/>
              </w:rPr>
            </w:pPr>
          </w:p>
        </w:tc>
      </w:tr>
      <w:tr w:rsidR="007A38D4" w:rsidRPr="00ED17D2" w14:paraId="6DDB16B3" w14:textId="77777777" w:rsidTr="00F17FE1">
        <w:trPr>
          <w:jc w:val="center"/>
        </w:trPr>
        <w:tc>
          <w:tcPr>
            <w:tcW w:w="988" w:type="dxa"/>
            <w:shd w:val="clear" w:color="auto" w:fill="FFFFFF" w:themeFill="background1"/>
          </w:tcPr>
          <w:p w14:paraId="44CE8200" w14:textId="6145E615" w:rsidR="007A38D4" w:rsidRPr="00ED17D2" w:rsidRDefault="00F17FE1" w:rsidP="00752918">
            <w:pPr>
              <w:rPr>
                <w:rFonts w:ascii="Times New Roman" w:hAnsi="Times New Roman" w:cs="Times New Roman"/>
                <w:b/>
                <w:bCs/>
                <w:color w:val="000000" w:themeColor="text1"/>
                <w:sz w:val="20"/>
                <w:szCs w:val="20"/>
              </w:rPr>
            </w:pPr>
            <w:r w:rsidRPr="00ED17D2">
              <w:rPr>
                <w:rFonts w:ascii="Times New Roman" w:hAnsi="Times New Roman" w:cs="Times New Roman"/>
                <w:b/>
                <w:bCs/>
                <w:color w:val="000000" w:themeColor="text1"/>
                <w:sz w:val="20"/>
                <w:szCs w:val="20"/>
              </w:rPr>
              <w:t>20.04.2026</w:t>
            </w:r>
          </w:p>
        </w:tc>
        <w:tc>
          <w:tcPr>
            <w:tcW w:w="3255" w:type="dxa"/>
            <w:shd w:val="clear" w:color="auto" w:fill="FFFFFF" w:themeFill="background1"/>
          </w:tcPr>
          <w:p w14:paraId="415E21DA" w14:textId="68CD5A76" w:rsidR="007A38D4" w:rsidRPr="00ED17D2" w:rsidRDefault="00F17FE1" w:rsidP="00752918">
            <w:pPr>
              <w:rPr>
                <w:rFonts w:ascii="Times New Roman" w:hAnsi="Times New Roman" w:cs="Times New Roman"/>
                <w:b/>
                <w:bCs/>
                <w:color w:val="000000" w:themeColor="text1"/>
                <w:sz w:val="20"/>
                <w:szCs w:val="20"/>
              </w:rPr>
            </w:pPr>
            <w:r w:rsidRPr="00ED17D2">
              <w:rPr>
                <w:rFonts w:ascii="Times New Roman" w:hAnsi="Times New Roman" w:cs="Times New Roman"/>
                <w:bCs/>
                <w:color w:val="000000" w:themeColor="text1"/>
                <w:sz w:val="20"/>
                <w:szCs w:val="20"/>
              </w:rPr>
              <w:t>Kalite Öğrenci Temsilcisi tarafından iletilen talepler doğrultusunda, öğrencilerin Dikey Geçiş Sınavı (DGS) ve hazırlık süreçleri hakkında bilgilendirilmesi amacıyla bir seminer düzenlenmesi planlanmıştır</w:t>
            </w:r>
            <w:r w:rsidRPr="00ED17D2">
              <w:rPr>
                <w:rFonts w:ascii="Times New Roman" w:hAnsi="Times New Roman" w:cs="Times New Roman"/>
                <w:b/>
                <w:bCs/>
                <w:color w:val="000000" w:themeColor="text1"/>
                <w:sz w:val="20"/>
                <w:szCs w:val="20"/>
              </w:rPr>
              <w:t xml:space="preserve">. </w:t>
            </w:r>
            <w:r w:rsidRPr="00ED17D2">
              <w:rPr>
                <w:rFonts w:ascii="Times New Roman" w:hAnsi="Times New Roman" w:cs="Times New Roman"/>
                <w:b/>
                <w:bCs/>
                <w:i/>
                <w:iCs/>
                <w:color w:val="000000" w:themeColor="text1"/>
                <w:sz w:val="20"/>
                <w:szCs w:val="20"/>
              </w:rPr>
              <w:t>(20.04.2026 tarih ve 02 sayılı Eğitim Öğretim Komisyonu Kararı)</w:t>
            </w:r>
          </w:p>
        </w:tc>
        <w:tc>
          <w:tcPr>
            <w:tcW w:w="3540" w:type="dxa"/>
            <w:shd w:val="clear" w:color="auto" w:fill="FFFFFF" w:themeFill="background1"/>
          </w:tcPr>
          <w:p w14:paraId="53457898" w14:textId="1AB09BD8" w:rsidR="007A38D4" w:rsidRPr="00ED17D2" w:rsidRDefault="00F17FE1" w:rsidP="00752918">
            <w:pPr>
              <w:rPr>
                <w:rFonts w:ascii="Times New Roman" w:hAnsi="Times New Roman" w:cs="Times New Roman"/>
                <w:bCs/>
                <w:color w:val="000000" w:themeColor="text1"/>
                <w:sz w:val="20"/>
                <w:szCs w:val="20"/>
              </w:rPr>
            </w:pPr>
            <w:r w:rsidRPr="00ED17D2">
              <w:rPr>
                <w:rFonts w:ascii="Times New Roman" w:hAnsi="Times New Roman" w:cs="Times New Roman"/>
                <w:bCs/>
                <w:color w:val="000000" w:themeColor="text1"/>
                <w:sz w:val="20"/>
                <w:szCs w:val="20"/>
              </w:rPr>
              <w:t>Seminer, 28 Nisan 202 Salı günü saat 10.30'da FIDZ16 dersliğinde Vakfıkebir MYO öğretim elemanı Öğr. Gör. Davut HÜRFİKİR tarafından gerçekleştirilmiştir.</w:t>
            </w:r>
          </w:p>
        </w:tc>
        <w:tc>
          <w:tcPr>
            <w:tcW w:w="3411" w:type="dxa"/>
            <w:shd w:val="clear" w:color="auto" w:fill="FFFFFF" w:themeFill="background1"/>
          </w:tcPr>
          <w:p w14:paraId="2B30353D" w14:textId="09C8D765" w:rsidR="007A38D4" w:rsidRPr="00ED17D2" w:rsidRDefault="00F17FE1" w:rsidP="00752918">
            <w:pPr>
              <w:rPr>
                <w:rFonts w:ascii="Times New Roman" w:hAnsi="Times New Roman" w:cs="Times New Roman"/>
                <w:bCs/>
                <w:color w:val="000000" w:themeColor="text1"/>
                <w:sz w:val="20"/>
                <w:szCs w:val="20"/>
              </w:rPr>
            </w:pPr>
            <w:r w:rsidRPr="00ED17D2">
              <w:rPr>
                <w:rFonts w:ascii="Times New Roman" w:hAnsi="Times New Roman" w:cs="Times New Roman"/>
                <w:bCs/>
                <w:color w:val="000000" w:themeColor="text1"/>
                <w:sz w:val="20"/>
                <w:szCs w:val="20"/>
              </w:rPr>
              <w:t>Etkinlik sonrasında katılımcı öğrencilere memnuniyet ve değerlendirme anketi uygulanmış, elde edilen veriler Eğitim-Öğretim Komisyonunca analiz edilmiştir.</w:t>
            </w:r>
          </w:p>
        </w:tc>
        <w:tc>
          <w:tcPr>
            <w:tcW w:w="2409" w:type="dxa"/>
            <w:shd w:val="clear" w:color="auto" w:fill="FFFFFF" w:themeFill="background1"/>
          </w:tcPr>
          <w:p w14:paraId="73772CB7" w14:textId="5D60B3F0" w:rsidR="007A38D4" w:rsidRPr="00ED17D2" w:rsidRDefault="00F17FE1" w:rsidP="00752918">
            <w:pPr>
              <w:rPr>
                <w:rFonts w:ascii="Times New Roman" w:hAnsi="Times New Roman" w:cs="Times New Roman"/>
                <w:b/>
                <w:bCs/>
                <w:color w:val="000000" w:themeColor="text1"/>
                <w:sz w:val="20"/>
                <w:szCs w:val="20"/>
              </w:rPr>
            </w:pPr>
            <w:r w:rsidRPr="00ED17D2">
              <w:rPr>
                <w:rFonts w:ascii="Times New Roman" w:hAnsi="Times New Roman" w:cs="Times New Roman"/>
                <w:bCs/>
                <w:color w:val="000000" w:themeColor="text1"/>
                <w:sz w:val="20"/>
                <w:szCs w:val="20"/>
              </w:rPr>
              <w:t>Anket sonuçları değerlendirilerek birim web sayfasında ilan edilmiş; öğrencilerden gelen yüksek memnuniyet oranı doğrultusunda DGS bilgilendirme seminerinin her yıl düzenli olarak tekrarlanmasına karar verilerek PUKÖ çevrimi kapatılmıştır.</w:t>
            </w:r>
            <w:r w:rsidRPr="00ED17D2">
              <w:rPr>
                <w:rFonts w:ascii="Times New Roman" w:hAnsi="Times New Roman" w:cs="Times New Roman"/>
                <w:b/>
                <w:bCs/>
                <w:color w:val="000000" w:themeColor="text1"/>
                <w:sz w:val="20"/>
                <w:szCs w:val="20"/>
              </w:rPr>
              <w:t xml:space="preserve"> </w:t>
            </w:r>
            <w:r w:rsidRPr="00ED17D2">
              <w:rPr>
                <w:rFonts w:ascii="Times New Roman" w:hAnsi="Times New Roman" w:cs="Times New Roman"/>
                <w:b/>
                <w:bCs/>
                <w:color w:val="000000" w:themeColor="text1"/>
                <w:sz w:val="20"/>
                <w:szCs w:val="20"/>
              </w:rPr>
              <w:lastRenderedPageBreak/>
              <w:t>(</w:t>
            </w:r>
            <w:hyperlink r:id="rId10" w:history="1">
              <w:r w:rsidRPr="00ED17D2">
                <w:rPr>
                  <w:rStyle w:val="Kpr"/>
                  <w:rFonts w:ascii="Times New Roman" w:hAnsi="Times New Roman" w:cs="Times New Roman"/>
                  <w:b/>
                  <w:bCs/>
                  <w:color w:val="000000" w:themeColor="text1"/>
                  <w:sz w:val="20"/>
                  <w:szCs w:val="20"/>
                </w:rPr>
                <w:t>https://turizm.trabzon.edu.tr/Share/5EEDDB5F13CC8FAB0B6CDEE4A651FEA1</w:t>
              </w:r>
            </w:hyperlink>
            <w:r w:rsidRPr="00ED17D2">
              <w:rPr>
                <w:rFonts w:ascii="Times New Roman" w:hAnsi="Times New Roman" w:cs="Times New Roman"/>
                <w:b/>
                <w:bCs/>
                <w:color w:val="000000" w:themeColor="text1"/>
                <w:sz w:val="20"/>
                <w:szCs w:val="20"/>
              </w:rPr>
              <w:t xml:space="preserve"> )</w:t>
            </w:r>
          </w:p>
        </w:tc>
        <w:tc>
          <w:tcPr>
            <w:tcW w:w="236" w:type="dxa"/>
            <w:shd w:val="clear" w:color="auto" w:fill="92D050"/>
          </w:tcPr>
          <w:p w14:paraId="3DFB543A" w14:textId="77777777" w:rsidR="007A38D4" w:rsidRPr="00ED17D2" w:rsidRDefault="007A38D4" w:rsidP="00752918">
            <w:pPr>
              <w:rPr>
                <w:rFonts w:ascii="Times New Roman" w:hAnsi="Times New Roman" w:cs="Times New Roman"/>
                <w:b/>
                <w:bCs/>
                <w:color w:val="000000" w:themeColor="text1"/>
                <w:sz w:val="20"/>
                <w:szCs w:val="20"/>
              </w:rPr>
            </w:pPr>
          </w:p>
        </w:tc>
      </w:tr>
      <w:tr w:rsidR="00436FC9" w:rsidRPr="00ED17D2" w14:paraId="6F4021F6" w14:textId="77777777" w:rsidTr="00436FC9">
        <w:trPr>
          <w:jc w:val="center"/>
        </w:trPr>
        <w:tc>
          <w:tcPr>
            <w:tcW w:w="13603" w:type="dxa"/>
            <w:gridSpan w:val="5"/>
            <w:shd w:val="clear" w:color="auto" w:fill="45B0E1" w:themeFill="accent1" w:themeFillTint="99"/>
          </w:tcPr>
          <w:p w14:paraId="5B4B4D69" w14:textId="70FA520D" w:rsidR="00436FC9" w:rsidRPr="00ED17D2" w:rsidRDefault="00436FC9" w:rsidP="00752918">
            <w:pPr>
              <w:rPr>
                <w:rFonts w:ascii="Times New Roman" w:hAnsi="Times New Roman" w:cs="Times New Roman"/>
                <w:b/>
                <w:color w:val="000000" w:themeColor="text1"/>
                <w:sz w:val="20"/>
                <w:szCs w:val="20"/>
              </w:rPr>
            </w:pPr>
            <w:r w:rsidRPr="00ED17D2">
              <w:rPr>
                <w:rFonts w:ascii="Times New Roman" w:hAnsi="Times New Roman" w:cs="Times New Roman"/>
                <w:b/>
                <w:color w:val="000000" w:themeColor="text1"/>
                <w:sz w:val="20"/>
                <w:szCs w:val="20"/>
              </w:rPr>
              <w:t>ARAŞTIRMA-GELİŞTİRME</w:t>
            </w:r>
          </w:p>
        </w:tc>
        <w:tc>
          <w:tcPr>
            <w:tcW w:w="236" w:type="dxa"/>
            <w:shd w:val="clear" w:color="auto" w:fill="45B0E1" w:themeFill="accent1" w:themeFillTint="99"/>
          </w:tcPr>
          <w:p w14:paraId="72E5A6E2" w14:textId="77777777" w:rsidR="00436FC9" w:rsidRPr="00ED17D2" w:rsidRDefault="00436FC9" w:rsidP="00752918">
            <w:pPr>
              <w:rPr>
                <w:rFonts w:ascii="Times New Roman" w:hAnsi="Times New Roman" w:cs="Times New Roman"/>
                <w:b/>
                <w:color w:val="000000" w:themeColor="text1"/>
                <w:sz w:val="20"/>
                <w:szCs w:val="20"/>
              </w:rPr>
            </w:pPr>
          </w:p>
        </w:tc>
      </w:tr>
      <w:tr w:rsidR="00436FC9" w:rsidRPr="00ED17D2" w14:paraId="4642FBA5" w14:textId="77777777" w:rsidTr="00FE376A">
        <w:trPr>
          <w:jc w:val="center"/>
        </w:trPr>
        <w:tc>
          <w:tcPr>
            <w:tcW w:w="988" w:type="dxa"/>
            <w:shd w:val="clear" w:color="auto" w:fill="45B0E1" w:themeFill="accent1" w:themeFillTint="99"/>
          </w:tcPr>
          <w:p w14:paraId="282E175F" w14:textId="2781BB74" w:rsidR="00436FC9" w:rsidRPr="00ED17D2" w:rsidRDefault="00436FC9" w:rsidP="00436FC9">
            <w:pPr>
              <w:rPr>
                <w:rFonts w:ascii="Times New Roman" w:hAnsi="Times New Roman" w:cs="Times New Roman"/>
                <w:b/>
                <w:bCs/>
                <w:color w:val="000000" w:themeColor="text1"/>
                <w:sz w:val="20"/>
                <w:szCs w:val="20"/>
              </w:rPr>
            </w:pPr>
            <w:r w:rsidRPr="00ED17D2">
              <w:rPr>
                <w:rFonts w:ascii="Times New Roman" w:hAnsi="Times New Roman" w:cs="Times New Roman"/>
                <w:b/>
                <w:bCs/>
                <w:color w:val="000000" w:themeColor="text1"/>
                <w:sz w:val="20"/>
                <w:szCs w:val="20"/>
              </w:rPr>
              <w:t>TARİH</w:t>
            </w:r>
          </w:p>
        </w:tc>
        <w:tc>
          <w:tcPr>
            <w:tcW w:w="3255" w:type="dxa"/>
            <w:shd w:val="clear" w:color="auto" w:fill="45B0E1" w:themeFill="accent1" w:themeFillTint="99"/>
          </w:tcPr>
          <w:p w14:paraId="0B434EAA" w14:textId="37011660" w:rsidR="00436FC9" w:rsidRPr="00ED17D2" w:rsidRDefault="00436FC9" w:rsidP="00436FC9">
            <w:pPr>
              <w:rPr>
                <w:rFonts w:ascii="Times New Roman" w:hAnsi="Times New Roman" w:cs="Times New Roman"/>
                <w:bCs/>
                <w:color w:val="000000" w:themeColor="text1"/>
                <w:sz w:val="20"/>
                <w:szCs w:val="20"/>
              </w:rPr>
            </w:pPr>
            <w:r w:rsidRPr="00ED17D2">
              <w:rPr>
                <w:rFonts w:ascii="Times New Roman" w:hAnsi="Times New Roman" w:cs="Times New Roman"/>
                <w:b/>
                <w:bCs/>
                <w:color w:val="000000" w:themeColor="text1"/>
                <w:sz w:val="20"/>
                <w:szCs w:val="20"/>
              </w:rPr>
              <w:t>PLANLA</w:t>
            </w:r>
          </w:p>
        </w:tc>
        <w:tc>
          <w:tcPr>
            <w:tcW w:w="3540" w:type="dxa"/>
            <w:shd w:val="clear" w:color="auto" w:fill="45B0E1" w:themeFill="accent1" w:themeFillTint="99"/>
          </w:tcPr>
          <w:p w14:paraId="302D773F" w14:textId="3FC4346C" w:rsidR="00436FC9" w:rsidRPr="00ED17D2" w:rsidRDefault="00436FC9" w:rsidP="00436FC9">
            <w:pPr>
              <w:rPr>
                <w:rFonts w:ascii="Times New Roman" w:hAnsi="Times New Roman" w:cs="Times New Roman"/>
                <w:bCs/>
                <w:color w:val="000000" w:themeColor="text1"/>
                <w:sz w:val="20"/>
                <w:szCs w:val="20"/>
              </w:rPr>
            </w:pPr>
            <w:r w:rsidRPr="00ED17D2">
              <w:rPr>
                <w:rFonts w:ascii="Times New Roman" w:hAnsi="Times New Roman" w:cs="Times New Roman"/>
                <w:b/>
                <w:bCs/>
                <w:color w:val="000000" w:themeColor="text1"/>
                <w:sz w:val="20"/>
                <w:szCs w:val="20"/>
              </w:rPr>
              <w:t>UYGULA</w:t>
            </w:r>
          </w:p>
        </w:tc>
        <w:tc>
          <w:tcPr>
            <w:tcW w:w="3411" w:type="dxa"/>
            <w:shd w:val="clear" w:color="auto" w:fill="45B0E1" w:themeFill="accent1" w:themeFillTint="99"/>
          </w:tcPr>
          <w:p w14:paraId="5B447B29" w14:textId="651BDB04" w:rsidR="00436FC9" w:rsidRPr="00ED17D2" w:rsidRDefault="00436FC9" w:rsidP="00436FC9">
            <w:pPr>
              <w:rPr>
                <w:rFonts w:ascii="Times New Roman" w:hAnsi="Times New Roman" w:cs="Times New Roman"/>
                <w:bCs/>
                <w:color w:val="000000" w:themeColor="text1"/>
                <w:sz w:val="20"/>
                <w:szCs w:val="20"/>
              </w:rPr>
            </w:pPr>
            <w:r w:rsidRPr="00ED17D2">
              <w:rPr>
                <w:rFonts w:ascii="Times New Roman" w:hAnsi="Times New Roman" w:cs="Times New Roman"/>
                <w:b/>
                <w:bCs/>
                <w:color w:val="000000" w:themeColor="text1"/>
                <w:sz w:val="20"/>
                <w:szCs w:val="20"/>
              </w:rPr>
              <w:t>KONTROL ET</w:t>
            </w:r>
          </w:p>
        </w:tc>
        <w:tc>
          <w:tcPr>
            <w:tcW w:w="2409" w:type="dxa"/>
            <w:shd w:val="clear" w:color="auto" w:fill="45B0E1" w:themeFill="accent1" w:themeFillTint="99"/>
          </w:tcPr>
          <w:p w14:paraId="6D35B47A" w14:textId="78AE02BD" w:rsidR="00436FC9" w:rsidRPr="00ED17D2" w:rsidRDefault="00436FC9" w:rsidP="00436FC9">
            <w:pPr>
              <w:rPr>
                <w:rFonts w:ascii="Times New Roman" w:hAnsi="Times New Roman" w:cs="Times New Roman"/>
                <w:bCs/>
                <w:color w:val="000000" w:themeColor="text1"/>
                <w:sz w:val="20"/>
                <w:szCs w:val="20"/>
              </w:rPr>
            </w:pPr>
            <w:r w:rsidRPr="00ED17D2">
              <w:rPr>
                <w:rFonts w:ascii="Times New Roman" w:hAnsi="Times New Roman" w:cs="Times New Roman"/>
                <w:b/>
                <w:bCs/>
                <w:color w:val="000000" w:themeColor="text1"/>
                <w:sz w:val="20"/>
                <w:szCs w:val="20"/>
              </w:rPr>
              <w:t>ÖNLE</w:t>
            </w:r>
          </w:p>
        </w:tc>
        <w:tc>
          <w:tcPr>
            <w:tcW w:w="236" w:type="dxa"/>
            <w:shd w:val="clear" w:color="auto" w:fill="45B0E1" w:themeFill="accent1" w:themeFillTint="99"/>
          </w:tcPr>
          <w:p w14:paraId="40598B54" w14:textId="77777777" w:rsidR="00436FC9" w:rsidRPr="00ED17D2" w:rsidRDefault="00436FC9" w:rsidP="00436FC9">
            <w:pPr>
              <w:rPr>
                <w:rFonts w:ascii="Times New Roman" w:hAnsi="Times New Roman" w:cs="Times New Roman"/>
                <w:b/>
                <w:bCs/>
                <w:color w:val="000000" w:themeColor="text1"/>
                <w:sz w:val="20"/>
                <w:szCs w:val="20"/>
              </w:rPr>
            </w:pPr>
          </w:p>
        </w:tc>
      </w:tr>
      <w:tr w:rsidR="00436FC9" w:rsidRPr="00ED17D2" w14:paraId="2E5F0590" w14:textId="77777777" w:rsidTr="00EE350B">
        <w:trPr>
          <w:jc w:val="center"/>
        </w:trPr>
        <w:tc>
          <w:tcPr>
            <w:tcW w:w="988" w:type="dxa"/>
          </w:tcPr>
          <w:p w14:paraId="1BD5AC43" w14:textId="14B5E0A0" w:rsidR="00436FC9" w:rsidRPr="00ED17D2" w:rsidRDefault="00436FC9" w:rsidP="00436FC9">
            <w:pPr>
              <w:rPr>
                <w:rFonts w:ascii="Times New Roman" w:hAnsi="Times New Roman" w:cs="Times New Roman"/>
                <w:b/>
                <w:bCs/>
                <w:color w:val="000000" w:themeColor="text1"/>
                <w:sz w:val="20"/>
                <w:szCs w:val="20"/>
              </w:rPr>
            </w:pPr>
            <w:r w:rsidRPr="00ED17D2">
              <w:rPr>
                <w:rFonts w:ascii="Times New Roman" w:eastAsia="Times New Roman" w:hAnsi="Times New Roman" w:cs="Times New Roman"/>
                <w:b/>
                <w:bCs/>
                <w:color w:val="000000" w:themeColor="text1"/>
                <w:kern w:val="0"/>
                <w:sz w:val="20"/>
                <w:szCs w:val="20"/>
                <w:lang w:eastAsia="tr-TR"/>
                <w14:ligatures w14:val="none"/>
              </w:rPr>
              <w:t>27.03.2026</w:t>
            </w:r>
          </w:p>
        </w:tc>
        <w:tc>
          <w:tcPr>
            <w:tcW w:w="3255" w:type="dxa"/>
          </w:tcPr>
          <w:p w14:paraId="6F3E4B7F" w14:textId="207724D5" w:rsidR="00436FC9" w:rsidRPr="00ED17D2" w:rsidRDefault="00436FC9" w:rsidP="00436FC9">
            <w:pPr>
              <w:rPr>
                <w:rFonts w:ascii="Times New Roman" w:hAnsi="Times New Roman" w:cs="Times New Roman"/>
                <w:bCs/>
                <w:color w:val="000000" w:themeColor="text1"/>
                <w:sz w:val="20"/>
                <w:szCs w:val="20"/>
              </w:rPr>
            </w:pPr>
            <w:r w:rsidRPr="00ED17D2">
              <w:rPr>
                <w:rFonts w:ascii="Times New Roman" w:eastAsia="Times New Roman" w:hAnsi="Times New Roman" w:cs="Times New Roman"/>
                <w:color w:val="000000" w:themeColor="text1"/>
                <w:kern w:val="0"/>
                <w:sz w:val="20"/>
                <w:szCs w:val="20"/>
                <w:lang w:eastAsia="tr-TR"/>
                <w14:ligatures w14:val="none"/>
              </w:rPr>
              <w:t>27.03.2026 tarihli Araştırma ve Geliştirme Kalite Alt Komisyonu toplantısında; akademik personelin araştırma kalitesinin ve metodolojik yetkinliğinin artırılması, uluslararası standartlara uygun yayın üretiminin teşvik edilmesi amacıyla akademik yazım becerilerinin geliştirilmesine yönelik bir eğitim düzenlenmesi planlanmıştır. Bu kapsamda Trabzon Üniversitesi Pazarlama ve Reklamcılık Bölümü öğretim üyesi Doç. Dr. Fatih ÇELİK tarafından verilecek "Sistematik Literatür Taraması: Metodolojiden Uygulamaya" adlı eğitimin alınması tavsiye edilmiş; eğitimin tarihi (30.04.2026 Perşembe, 13.00–15.00), çevrim içi platformu (Webinar) ve içeriği (sistematik literatür taramasının önemi, temel adımları ve uygulanışı) belirlenmiştir. (Araştırma ve Geliştirme Kalite Alt Komisyonu Toplantı Tutanağı, Toplantı Sayısı: 1)</w:t>
            </w:r>
          </w:p>
        </w:tc>
        <w:tc>
          <w:tcPr>
            <w:tcW w:w="3540" w:type="dxa"/>
          </w:tcPr>
          <w:p w14:paraId="43E33A14" w14:textId="15CCB687" w:rsidR="00436FC9" w:rsidRPr="00ED17D2" w:rsidRDefault="00436FC9" w:rsidP="00436FC9">
            <w:pPr>
              <w:rPr>
                <w:rFonts w:ascii="Times New Roman" w:hAnsi="Times New Roman" w:cs="Times New Roman"/>
                <w:bCs/>
                <w:color w:val="000000" w:themeColor="text1"/>
                <w:sz w:val="20"/>
                <w:szCs w:val="20"/>
              </w:rPr>
            </w:pPr>
            <w:r w:rsidRPr="00ED17D2">
              <w:rPr>
                <w:rFonts w:ascii="Times New Roman" w:hAnsi="Times New Roman" w:cs="Times New Roman"/>
                <w:color w:val="000000" w:themeColor="text1"/>
                <w:sz w:val="20"/>
                <w:szCs w:val="20"/>
              </w:rPr>
              <w:t>"Sistematik Literatür Taraması" eğitimi 30.04.2026 tarihinde çevrim içi olarak gerçekleştirilmiş ve başarıyla tamamlanmıştır. Yüksekokulda görev yapan 11 akademik personelden 5'i eğitime katılım sağlamış (%45 katılım oranı); eğitim sonunda katılımcılara 5'li Likert ölçekli memnuniyet anketi uygulanmıştır. Etkinlik kurum web sayfasında haber olarak duyurulmuştur. (Araştırma ve Geliştirme Kalite Alt Komisyonu Komisyon Kararı / Sistematik Literatür Taraması Eğitim Etkinliği Anket Değerlendirme Raporu / https://turizm.trabzon.edu.tr/Haber/6945/sistematik-literatur-taramasi-egitimi-basariyla-tamamlandi)</w:t>
            </w:r>
          </w:p>
        </w:tc>
        <w:tc>
          <w:tcPr>
            <w:tcW w:w="3411" w:type="dxa"/>
          </w:tcPr>
          <w:p w14:paraId="7F37DD50" w14:textId="698326E4" w:rsidR="00436FC9" w:rsidRPr="00ED17D2" w:rsidRDefault="00436FC9" w:rsidP="00436FC9">
            <w:pPr>
              <w:rPr>
                <w:rFonts w:ascii="Times New Roman" w:hAnsi="Times New Roman" w:cs="Times New Roman"/>
                <w:bCs/>
                <w:color w:val="000000" w:themeColor="text1"/>
                <w:sz w:val="20"/>
                <w:szCs w:val="20"/>
              </w:rPr>
            </w:pPr>
            <w:r w:rsidRPr="00ED17D2">
              <w:rPr>
                <w:rFonts w:ascii="Times New Roman" w:eastAsia="Times New Roman" w:hAnsi="Times New Roman" w:cs="Times New Roman"/>
                <w:color w:val="000000" w:themeColor="text1"/>
                <w:kern w:val="0"/>
                <w:sz w:val="20"/>
                <w:szCs w:val="20"/>
                <w:lang w:eastAsia="tr-TR"/>
                <w14:ligatures w14:val="none"/>
              </w:rPr>
              <w:t>Anket sonuçları analiz edilmiştir. Eğitimin gerçekleştirildiği platform, süresi ve akreditasyona katkısı katılımcıların tamamı tarafından en yüksek puanla değerlendirilmiştir (Ortalama: 5,00). Eğitim öncesi bilgilendirme ve iletişim kalitesi yüksek bulunmuş (Ortalama: 4,80); katılımcıların %80'i eğitimi genel olarak faydalı bulmuştur. Eğitimin zamanlaması diğer boyutlara kıyasla daha düşük puan almış (Ortalama: 4,40) ve katılımcıların %20'si bu konuda kararsız kalmıştır. (Sistematik Literatür Taraması Eğitim Etkinliği Anket Değerlendirme Raporu / https://turizm.trabzon.edu.tr/Haber/6945/sistematik-literatur-taramasi-egitimi-basariyla-tamamlandi)</w:t>
            </w:r>
          </w:p>
        </w:tc>
        <w:tc>
          <w:tcPr>
            <w:tcW w:w="2409" w:type="dxa"/>
            <w:shd w:val="clear" w:color="auto" w:fill="FFFFFF" w:themeFill="background1"/>
          </w:tcPr>
          <w:p w14:paraId="1D325447" w14:textId="77777777" w:rsidR="00436FC9" w:rsidRPr="00ED17D2" w:rsidRDefault="00436FC9" w:rsidP="00436FC9">
            <w:pPr>
              <w:rPr>
                <w:rFonts w:ascii="Times New Roman" w:hAnsi="Times New Roman" w:cs="Times New Roman"/>
                <w:bCs/>
                <w:color w:val="000000" w:themeColor="text1"/>
                <w:sz w:val="20"/>
                <w:szCs w:val="20"/>
              </w:rPr>
            </w:pPr>
          </w:p>
        </w:tc>
        <w:tc>
          <w:tcPr>
            <w:tcW w:w="236" w:type="dxa"/>
            <w:shd w:val="clear" w:color="auto" w:fill="92D050"/>
          </w:tcPr>
          <w:p w14:paraId="2ED7F858" w14:textId="77777777" w:rsidR="00436FC9" w:rsidRPr="00ED17D2" w:rsidRDefault="00436FC9" w:rsidP="00436FC9">
            <w:pPr>
              <w:rPr>
                <w:rFonts w:ascii="Times New Roman" w:hAnsi="Times New Roman" w:cs="Times New Roman"/>
                <w:b/>
                <w:bCs/>
                <w:color w:val="000000" w:themeColor="text1"/>
                <w:sz w:val="20"/>
                <w:szCs w:val="20"/>
              </w:rPr>
            </w:pPr>
          </w:p>
        </w:tc>
      </w:tr>
      <w:tr w:rsidR="00436FC9" w:rsidRPr="00ED17D2" w14:paraId="07972C61" w14:textId="77777777" w:rsidTr="00EE350B">
        <w:trPr>
          <w:jc w:val="center"/>
        </w:trPr>
        <w:tc>
          <w:tcPr>
            <w:tcW w:w="988" w:type="dxa"/>
          </w:tcPr>
          <w:p w14:paraId="0E6524A1" w14:textId="77777777" w:rsidR="00436FC9" w:rsidRPr="00ED17D2" w:rsidRDefault="00436FC9" w:rsidP="00436FC9">
            <w:pPr>
              <w:rPr>
                <w:rFonts w:ascii="Times New Roman" w:hAnsi="Times New Roman" w:cs="Times New Roman"/>
                <w:b/>
                <w:bCs/>
                <w:color w:val="000000" w:themeColor="text1"/>
                <w:sz w:val="20"/>
                <w:szCs w:val="20"/>
              </w:rPr>
            </w:pPr>
          </w:p>
        </w:tc>
        <w:tc>
          <w:tcPr>
            <w:tcW w:w="3255" w:type="dxa"/>
          </w:tcPr>
          <w:p w14:paraId="6777EE77" w14:textId="77777777" w:rsidR="00436FC9" w:rsidRPr="00ED17D2" w:rsidRDefault="00436FC9" w:rsidP="00436FC9">
            <w:pPr>
              <w:spacing w:after="100"/>
              <w:rPr>
                <w:rFonts w:ascii="Times New Roman" w:eastAsia="Times New Roman" w:hAnsi="Times New Roman" w:cs="Times New Roman"/>
                <w:color w:val="000000" w:themeColor="text1"/>
                <w:kern w:val="0"/>
                <w:sz w:val="20"/>
                <w:szCs w:val="20"/>
                <w:lang w:eastAsia="tr-TR"/>
                <w14:ligatures w14:val="none"/>
              </w:rPr>
            </w:pPr>
            <w:r w:rsidRPr="00ED17D2">
              <w:rPr>
                <w:rFonts w:ascii="Times New Roman" w:eastAsia="Times New Roman" w:hAnsi="Times New Roman" w:cs="Times New Roman"/>
                <w:color w:val="000000" w:themeColor="text1"/>
                <w:kern w:val="0"/>
                <w:sz w:val="20"/>
                <w:szCs w:val="20"/>
                <w:lang w:eastAsia="tr-TR"/>
                <w14:ligatures w14:val="none"/>
              </w:rPr>
              <w:t xml:space="preserve">2025 yılı kalite güvencesi döngüsü kapsamında, akademik personelin eğitim-öğretim, araştırma-geliştirme, akademik personel yönetimi ve fiziki </w:t>
            </w:r>
            <w:r w:rsidRPr="00ED17D2">
              <w:rPr>
                <w:rFonts w:ascii="Times New Roman" w:eastAsia="Times New Roman" w:hAnsi="Times New Roman" w:cs="Times New Roman"/>
                <w:color w:val="000000" w:themeColor="text1"/>
                <w:kern w:val="0"/>
                <w:sz w:val="20"/>
                <w:szCs w:val="20"/>
                <w:lang w:eastAsia="tr-TR"/>
                <w14:ligatures w14:val="none"/>
              </w:rPr>
              <w:lastRenderedPageBreak/>
              <w:t>çalışma ortamına ilişkin memnuniyet düzeylerinin ölçülmesi amacıyla “Akademik Personel Memnuniyet Anketi”nin uygulanması ve sonuçlarının Kalite Koordinatörlüğü Memnuniyet Anketi Analiz ve Raporlama Rehberi doğrultusunda analiz edilmesi planlanmıştır.</w:t>
            </w:r>
          </w:p>
          <w:p w14:paraId="593AFA9F" w14:textId="7F042BCF" w:rsidR="00436FC9" w:rsidRPr="00ED17D2" w:rsidRDefault="00436FC9" w:rsidP="00436FC9">
            <w:pPr>
              <w:rPr>
                <w:rFonts w:ascii="Times New Roman" w:hAnsi="Times New Roman" w:cs="Times New Roman"/>
                <w:bCs/>
                <w:color w:val="000000" w:themeColor="text1"/>
                <w:sz w:val="20"/>
                <w:szCs w:val="20"/>
              </w:rPr>
            </w:pPr>
            <w:r w:rsidRPr="00ED17D2">
              <w:rPr>
                <w:rFonts w:ascii="Times New Roman" w:eastAsia="Times New Roman" w:hAnsi="Times New Roman" w:cs="Times New Roman"/>
                <w:color w:val="000000" w:themeColor="text1"/>
                <w:kern w:val="0"/>
                <w:sz w:val="20"/>
                <w:szCs w:val="20"/>
                <w:lang w:eastAsia="tr-TR"/>
                <w14:ligatures w14:val="none"/>
              </w:rPr>
              <w:t>(Akademik Personel Memnuniyet Anketi)</w:t>
            </w:r>
          </w:p>
        </w:tc>
        <w:tc>
          <w:tcPr>
            <w:tcW w:w="3540" w:type="dxa"/>
          </w:tcPr>
          <w:p w14:paraId="5E11A992" w14:textId="77777777" w:rsidR="00436FC9" w:rsidRPr="00ED17D2" w:rsidRDefault="00436FC9" w:rsidP="00436FC9">
            <w:pPr>
              <w:spacing w:after="100"/>
              <w:rPr>
                <w:rFonts w:ascii="Times New Roman" w:eastAsia="Times New Roman" w:hAnsi="Times New Roman" w:cs="Times New Roman"/>
                <w:color w:val="000000" w:themeColor="text1"/>
                <w:kern w:val="0"/>
                <w:sz w:val="20"/>
                <w:szCs w:val="20"/>
                <w:lang w:eastAsia="tr-TR"/>
                <w14:ligatures w14:val="none"/>
              </w:rPr>
            </w:pPr>
            <w:r w:rsidRPr="00ED17D2">
              <w:rPr>
                <w:rFonts w:ascii="Times New Roman" w:eastAsia="Times New Roman" w:hAnsi="Times New Roman" w:cs="Times New Roman"/>
                <w:color w:val="000000" w:themeColor="text1"/>
                <w:kern w:val="0"/>
                <w:sz w:val="20"/>
                <w:szCs w:val="20"/>
                <w:lang w:eastAsia="tr-TR"/>
                <w14:ligatures w14:val="none"/>
              </w:rPr>
              <w:lastRenderedPageBreak/>
              <w:t xml:space="preserve">Anket, 11 akademik personelden 8’inin katılımıyla (%73 katılım oranı) 58 kapalı uçlu madde ve 5’li Likert ölçeği (1=Hiç Memnun Değilim – 5=Çok Memnunum) </w:t>
            </w:r>
            <w:r w:rsidRPr="00ED17D2">
              <w:rPr>
                <w:rFonts w:ascii="Times New Roman" w:eastAsia="Times New Roman" w:hAnsi="Times New Roman" w:cs="Times New Roman"/>
                <w:color w:val="000000" w:themeColor="text1"/>
                <w:kern w:val="0"/>
                <w:sz w:val="20"/>
                <w:szCs w:val="20"/>
                <w:lang w:eastAsia="tr-TR"/>
                <w14:ligatures w14:val="none"/>
              </w:rPr>
              <w:lastRenderedPageBreak/>
              <w:t>kullanılarak uygulanmıştır. Veriler Eğitim-Öğretim, Araştırma-Geliştirme ve Akademik Personel Yönetimi boyutları altında sınıflandırılarak analiz edilmiş ve “Akademik Personel Memnuniyet Anketi Analiz Raporu” hazırlanmıştır.</w:t>
            </w:r>
          </w:p>
          <w:p w14:paraId="46AD8033" w14:textId="66A32C2A" w:rsidR="00436FC9" w:rsidRPr="00ED17D2" w:rsidRDefault="00436FC9" w:rsidP="00436FC9">
            <w:pPr>
              <w:rPr>
                <w:rFonts w:ascii="Times New Roman" w:hAnsi="Times New Roman" w:cs="Times New Roman"/>
                <w:bCs/>
                <w:color w:val="000000" w:themeColor="text1"/>
                <w:sz w:val="20"/>
                <w:szCs w:val="20"/>
              </w:rPr>
            </w:pPr>
            <w:r w:rsidRPr="00ED17D2">
              <w:rPr>
                <w:rFonts w:ascii="Times New Roman" w:hAnsi="Times New Roman" w:cs="Times New Roman"/>
                <w:color w:val="000000" w:themeColor="text1"/>
                <w:sz w:val="20"/>
                <w:szCs w:val="20"/>
              </w:rPr>
              <w:t>(Akademik Personel Memnuniyet Anketi Analiz Raporu)</w:t>
            </w:r>
          </w:p>
        </w:tc>
        <w:tc>
          <w:tcPr>
            <w:tcW w:w="3411" w:type="dxa"/>
          </w:tcPr>
          <w:p w14:paraId="1CE23734" w14:textId="77777777" w:rsidR="00436FC9" w:rsidRPr="00ED17D2" w:rsidRDefault="00436FC9" w:rsidP="00436FC9">
            <w:pPr>
              <w:spacing w:after="100"/>
              <w:rPr>
                <w:rFonts w:ascii="Times New Roman" w:eastAsia="Times New Roman" w:hAnsi="Times New Roman" w:cs="Times New Roman"/>
                <w:color w:val="000000" w:themeColor="text1"/>
                <w:kern w:val="0"/>
                <w:sz w:val="20"/>
                <w:szCs w:val="20"/>
                <w:lang w:eastAsia="tr-TR"/>
                <w14:ligatures w14:val="none"/>
              </w:rPr>
            </w:pPr>
            <w:r w:rsidRPr="00ED17D2">
              <w:rPr>
                <w:rFonts w:ascii="Times New Roman" w:eastAsia="Times New Roman" w:hAnsi="Times New Roman" w:cs="Times New Roman"/>
                <w:color w:val="000000" w:themeColor="text1"/>
                <w:kern w:val="0"/>
                <w:sz w:val="20"/>
                <w:szCs w:val="20"/>
                <w:lang w:eastAsia="tr-TR"/>
                <w14:ligatures w14:val="none"/>
              </w:rPr>
              <w:lastRenderedPageBreak/>
              <w:t xml:space="preserve">Analiz sonucunda genel memnuniyet ortalaması 3,11 (Orta kategori) olarak hesaplanmıştır. Boyut bazında Akademik Personel Yönetimi (3,50) ve </w:t>
            </w:r>
            <w:r w:rsidRPr="00ED17D2">
              <w:rPr>
                <w:rFonts w:ascii="Times New Roman" w:eastAsia="Times New Roman" w:hAnsi="Times New Roman" w:cs="Times New Roman"/>
                <w:color w:val="000000" w:themeColor="text1"/>
                <w:kern w:val="0"/>
                <w:sz w:val="20"/>
                <w:szCs w:val="20"/>
                <w:lang w:eastAsia="tr-TR"/>
                <w14:ligatures w14:val="none"/>
              </w:rPr>
              <w:lastRenderedPageBreak/>
              <w:t>Eğitim-Öğretim (3,45) Güçlü, Araştırma-Geliştirme (3,11) Orta düzeyde bulunmuştur. 58 maddenin 2’si Çok Güçlü, 8’i Güçlü, 37’si Orta, 11’i (%19) Kritik kategoride yer almış; kritik maddelerin büyük bölümünün otopark/ulaşım, derslik-atölye-laboratuvar yeterliliği, yapım-onarım hizmetleri, bilimsel toplantı/kongre destekleri ve akademik personel çalışma odaları gibi fiziksel altyapı alanlarına ilişkin olduğu tespit edilmiştir.</w:t>
            </w:r>
          </w:p>
          <w:p w14:paraId="091C0796" w14:textId="2D6C879B" w:rsidR="00436FC9" w:rsidRPr="00ED17D2" w:rsidRDefault="00436FC9" w:rsidP="00436FC9">
            <w:pPr>
              <w:rPr>
                <w:rFonts w:ascii="Times New Roman" w:hAnsi="Times New Roman" w:cs="Times New Roman"/>
                <w:bCs/>
                <w:color w:val="000000" w:themeColor="text1"/>
                <w:sz w:val="20"/>
                <w:szCs w:val="20"/>
              </w:rPr>
            </w:pPr>
            <w:r w:rsidRPr="00ED17D2">
              <w:rPr>
                <w:rFonts w:ascii="Times New Roman" w:eastAsia="Times New Roman" w:hAnsi="Times New Roman" w:cs="Times New Roman"/>
                <w:color w:val="000000" w:themeColor="text1"/>
                <w:kern w:val="0"/>
                <w:sz w:val="20"/>
                <w:szCs w:val="20"/>
                <w:lang w:eastAsia="tr-TR"/>
                <w14:ligatures w14:val="none"/>
              </w:rPr>
              <w:t>(Akademik Personel Memnuniyet Anketi Analiz Raporu – Bulgular ve PUKÖ Planı)</w:t>
            </w:r>
          </w:p>
        </w:tc>
        <w:tc>
          <w:tcPr>
            <w:tcW w:w="2409" w:type="dxa"/>
            <w:shd w:val="clear" w:color="auto" w:fill="FFFFFF" w:themeFill="background1"/>
          </w:tcPr>
          <w:p w14:paraId="135BBDEB" w14:textId="77777777" w:rsidR="00436FC9" w:rsidRPr="00ED17D2" w:rsidRDefault="00436FC9" w:rsidP="00436FC9">
            <w:pPr>
              <w:rPr>
                <w:rFonts w:ascii="Times New Roman" w:hAnsi="Times New Roman" w:cs="Times New Roman"/>
                <w:bCs/>
                <w:color w:val="000000" w:themeColor="text1"/>
                <w:sz w:val="20"/>
                <w:szCs w:val="20"/>
              </w:rPr>
            </w:pPr>
          </w:p>
        </w:tc>
        <w:tc>
          <w:tcPr>
            <w:tcW w:w="236" w:type="dxa"/>
            <w:shd w:val="clear" w:color="auto" w:fill="92D050"/>
          </w:tcPr>
          <w:p w14:paraId="41918B3B" w14:textId="77777777" w:rsidR="00436FC9" w:rsidRPr="00ED17D2" w:rsidRDefault="00436FC9" w:rsidP="00436FC9">
            <w:pPr>
              <w:rPr>
                <w:rFonts w:ascii="Times New Roman" w:hAnsi="Times New Roman" w:cs="Times New Roman"/>
                <w:b/>
                <w:bCs/>
                <w:color w:val="000000" w:themeColor="text1"/>
                <w:sz w:val="20"/>
                <w:szCs w:val="20"/>
              </w:rPr>
            </w:pPr>
          </w:p>
        </w:tc>
      </w:tr>
      <w:tr w:rsidR="00436FC9" w:rsidRPr="00ED17D2" w14:paraId="0B54960A" w14:textId="77777777" w:rsidTr="00F17FE1">
        <w:trPr>
          <w:jc w:val="center"/>
        </w:trPr>
        <w:tc>
          <w:tcPr>
            <w:tcW w:w="13839" w:type="dxa"/>
            <w:gridSpan w:val="6"/>
            <w:shd w:val="clear" w:color="auto" w:fill="00B0F0"/>
          </w:tcPr>
          <w:p w14:paraId="1A74BBC8" w14:textId="5378D1F6" w:rsidR="00436FC9" w:rsidRPr="00ED17D2" w:rsidRDefault="00436FC9" w:rsidP="00436FC9">
            <w:pPr>
              <w:rPr>
                <w:rFonts w:ascii="Times New Roman" w:hAnsi="Times New Roman" w:cs="Times New Roman"/>
                <w:b/>
                <w:bCs/>
                <w:color w:val="000000" w:themeColor="text1"/>
                <w:sz w:val="20"/>
                <w:szCs w:val="20"/>
              </w:rPr>
            </w:pPr>
            <w:r w:rsidRPr="00ED17D2">
              <w:rPr>
                <w:rFonts w:ascii="Times New Roman" w:hAnsi="Times New Roman" w:cs="Times New Roman"/>
                <w:b/>
                <w:bCs/>
                <w:color w:val="000000" w:themeColor="text1"/>
                <w:sz w:val="20"/>
                <w:szCs w:val="20"/>
              </w:rPr>
              <w:t xml:space="preserve">TOPLUMSAL KATKI </w:t>
            </w:r>
          </w:p>
        </w:tc>
      </w:tr>
      <w:tr w:rsidR="00436FC9" w:rsidRPr="00ED17D2" w14:paraId="2890C5CA" w14:textId="77777777" w:rsidTr="00C905D6">
        <w:trPr>
          <w:jc w:val="center"/>
        </w:trPr>
        <w:tc>
          <w:tcPr>
            <w:tcW w:w="988" w:type="dxa"/>
            <w:shd w:val="clear" w:color="auto" w:fill="45B0E1" w:themeFill="accent1" w:themeFillTint="99"/>
          </w:tcPr>
          <w:p w14:paraId="292941DC" w14:textId="6756236F" w:rsidR="00436FC9" w:rsidRPr="00ED17D2" w:rsidRDefault="00436FC9" w:rsidP="00436FC9">
            <w:pPr>
              <w:rPr>
                <w:rFonts w:ascii="Times New Roman" w:hAnsi="Times New Roman" w:cs="Times New Roman"/>
                <w:b/>
                <w:bCs/>
                <w:color w:val="000000" w:themeColor="text1"/>
                <w:sz w:val="20"/>
                <w:szCs w:val="20"/>
              </w:rPr>
            </w:pPr>
            <w:r w:rsidRPr="00ED17D2">
              <w:rPr>
                <w:rFonts w:ascii="Times New Roman" w:hAnsi="Times New Roman" w:cs="Times New Roman"/>
                <w:b/>
                <w:bCs/>
                <w:color w:val="000000" w:themeColor="text1"/>
                <w:sz w:val="20"/>
                <w:szCs w:val="20"/>
              </w:rPr>
              <w:t>TARİH</w:t>
            </w:r>
          </w:p>
        </w:tc>
        <w:tc>
          <w:tcPr>
            <w:tcW w:w="3255" w:type="dxa"/>
            <w:shd w:val="clear" w:color="auto" w:fill="45B0E1" w:themeFill="accent1" w:themeFillTint="99"/>
          </w:tcPr>
          <w:p w14:paraId="2ED05822" w14:textId="6E9A3E53" w:rsidR="00436FC9" w:rsidRPr="00ED17D2" w:rsidRDefault="00436FC9" w:rsidP="00436FC9">
            <w:pPr>
              <w:rPr>
                <w:rFonts w:ascii="Times New Roman" w:hAnsi="Times New Roman" w:cs="Times New Roman"/>
                <w:b/>
                <w:bCs/>
                <w:color w:val="000000" w:themeColor="text1"/>
                <w:sz w:val="20"/>
                <w:szCs w:val="20"/>
              </w:rPr>
            </w:pPr>
            <w:r w:rsidRPr="00ED17D2">
              <w:rPr>
                <w:rFonts w:ascii="Times New Roman" w:hAnsi="Times New Roman" w:cs="Times New Roman"/>
                <w:b/>
                <w:bCs/>
                <w:color w:val="000000" w:themeColor="text1"/>
                <w:sz w:val="20"/>
                <w:szCs w:val="20"/>
              </w:rPr>
              <w:t>PLANLA</w:t>
            </w:r>
          </w:p>
        </w:tc>
        <w:tc>
          <w:tcPr>
            <w:tcW w:w="3540" w:type="dxa"/>
            <w:shd w:val="clear" w:color="auto" w:fill="45B0E1" w:themeFill="accent1" w:themeFillTint="99"/>
          </w:tcPr>
          <w:p w14:paraId="09D1E792" w14:textId="2E55F0A9" w:rsidR="00436FC9" w:rsidRPr="00ED17D2" w:rsidRDefault="00436FC9" w:rsidP="00436FC9">
            <w:pPr>
              <w:rPr>
                <w:rFonts w:ascii="Times New Roman" w:hAnsi="Times New Roman" w:cs="Times New Roman"/>
                <w:b/>
                <w:bCs/>
                <w:color w:val="000000" w:themeColor="text1"/>
                <w:sz w:val="20"/>
                <w:szCs w:val="20"/>
              </w:rPr>
            </w:pPr>
            <w:r w:rsidRPr="00ED17D2">
              <w:rPr>
                <w:rFonts w:ascii="Times New Roman" w:hAnsi="Times New Roman" w:cs="Times New Roman"/>
                <w:b/>
                <w:bCs/>
                <w:color w:val="000000" w:themeColor="text1"/>
                <w:sz w:val="20"/>
                <w:szCs w:val="20"/>
              </w:rPr>
              <w:t>UYGULA</w:t>
            </w:r>
          </w:p>
        </w:tc>
        <w:tc>
          <w:tcPr>
            <w:tcW w:w="3411" w:type="dxa"/>
            <w:shd w:val="clear" w:color="auto" w:fill="45B0E1" w:themeFill="accent1" w:themeFillTint="99"/>
          </w:tcPr>
          <w:p w14:paraId="54AD9000" w14:textId="31FE5CA3" w:rsidR="00436FC9" w:rsidRPr="00ED17D2" w:rsidRDefault="00436FC9" w:rsidP="00436FC9">
            <w:pPr>
              <w:rPr>
                <w:rFonts w:ascii="Times New Roman" w:hAnsi="Times New Roman" w:cs="Times New Roman"/>
                <w:b/>
                <w:bCs/>
                <w:color w:val="000000" w:themeColor="text1"/>
                <w:sz w:val="20"/>
                <w:szCs w:val="20"/>
              </w:rPr>
            </w:pPr>
            <w:r w:rsidRPr="00ED17D2">
              <w:rPr>
                <w:rFonts w:ascii="Times New Roman" w:hAnsi="Times New Roman" w:cs="Times New Roman"/>
                <w:b/>
                <w:bCs/>
                <w:color w:val="000000" w:themeColor="text1"/>
                <w:sz w:val="20"/>
                <w:szCs w:val="20"/>
              </w:rPr>
              <w:t>KONTROL ET</w:t>
            </w:r>
          </w:p>
        </w:tc>
        <w:tc>
          <w:tcPr>
            <w:tcW w:w="2409" w:type="dxa"/>
            <w:shd w:val="clear" w:color="auto" w:fill="45B0E1" w:themeFill="accent1" w:themeFillTint="99"/>
          </w:tcPr>
          <w:p w14:paraId="217A202D" w14:textId="06349982" w:rsidR="00436FC9" w:rsidRPr="00ED17D2" w:rsidRDefault="00436FC9" w:rsidP="00436FC9">
            <w:pPr>
              <w:rPr>
                <w:rFonts w:ascii="Times New Roman" w:hAnsi="Times New Roman" w:cs="Times New Roman"/>
                <w:b/>
                <w:bCs/>
                <w:color w:val="000000" w:themeColor="text1"/>
                <w:sz w:val="20"/>
                <w:szCs w:val="20"/>
              </w:rPr>
            </w:pPr>
            <w:r w:rsidRPr="00ED17D2">
              <w:rPr>
                <w:rFonts w:ascii="Times New Roman" w:hAnsi="Times New Roman" w:cs="Times New Roman"/>
                <w:b/>
                <w:bCs/>
                <w:color w:val="000000" w:themeColor="text1"/>
                <w:sz w:val="20"/>
                <w:szCs w:val="20"/>
              </w:rPr>
              <w:t>ÖNLE</w:t>
            </w:r>
          </w:p>
        </w:tc>
        <w:tc>
          <w:tcPr>
            <w:tcW w:w="236" w:type="dxa"/>
            <w:shd w:val="clear" w:color="auto" w:fill="45B0E1" w:themeFill="accent1" w:themeFillTint="99"/>
          </w:tcPr>
          <w:p w14:paraId="65311F75" w14:textId="170D6C27" w:rsidR="00436FC9" w:rsidRPr="00ED17D2" w:rsidRDefault="00436FC9" w:rsidP="00436FC9">
            <w:pPr>
              <w:rPr>
                <w:rFonts w:ascii="Times New Roman" w:hAnsi="Times New Roman" w:cs="Times New Roman"/>
                <w:b/>
                <w:bCs/>
                <w:color w:val="000000" w:themeColor="text1"/>
                <w:sz w:val="20"/>
                <w:szCs w:val="20"/>
              </w:rPr>
            </w:pPr>
          </w:p>
        </w:tc>
      </w:tr>
      <w:tr w:rsidR="00436FC9" w:rsidRPr="00ED17D2" w14:paraId="065BF9DA" w14:textId="3E228DA6" w:rsidTr="00C905D6">
        <w:trPr>
          <w:jc w:val="center"/>
        </w:trPr>
        <w:tc>
          <w:tcPr>
            <w:tcW w:w="988" w:type="dxa"/>
          </w:tcPr>
          <w:p w14:paraId="1387A742" w14:textId="5734A8E6" w:rsidR="00436FC9" w:rsidRPr="00ED17D2" w:rsidRDefault="00436FC9" w:rsidP="00436FC9">
            <w:pPr>
              <w:rPr>
                <w:rFonts w:ascii="Times New Roman" w:hAnsi="Times New Roman" w:cs="Times New Roman"/>
                <w:b/>
                <w:bCs/>
                <w:color w:val="000000" w:themeColor="text1"/>
                <w:sz w:val="20"/>
                <w:szCs w:val="20"/>
              </w:rPr>
            </w:pPr>
            <w:r w:rsidRPr="00ED17D2">
              <w:rPr>
                <w:rFonts w:ascii="Times New Roman" w:hAnsi="Times New Roman" w:cs="Times New Roman"/>
                <w:b/>
                <w:bCs/>
                <w:color w:val="000000" w:themeColor="text1"/>
                <w:sz w:val="20"/>
                <w:szCs w:val="20"/>
              </w:rPr>
              <w:t>15.12.2025</w:t>
            </w:r>
          </w:p>
        </w:tc>
        <w:tc>
          <w:tcPr>
            <w:tcW w:w="3255" w:type="dxa"/>
          </w:tcPr>
          <w:p w14:paraId="56283830" w14:textId="47EBC31E" w:rsidR="00436FC9" w:rsidRPr="00ED17D2" w:rsidRDefault="00436FC9" w:rsidP="00436FC9">
            <w:pPr>
              <w:rPr>
                <w:rFonts w:ascii="Times New Roman" w:hAnsi="Times New Roman" w:cs="Times New Roman"/>
                <w:color w:val="000000" w:themeColor="text1"/>
                <w:sz w:val="20"/>
                <w:szCs w:val="20"/>
              </w:rPr>
            </w:pPr>
            <w:r w:rsidRPr="00ED17D2">
              <w:rPr>
                <w:rFonts w:ascii="Times New Roman" w:hAnsi="Times New Roman" w:cs="Times New Roman"/>
                <w:color w:val="000000" w:themeColor="text1"/>
                <w:sz w:val="20"/>
                <w:szCs w:val="20"/>
              </w:rPr>
              <w:t xml:space="preserve">Etkinliklere katılım oranlarının ölçülmesi için </w:t>
            </w:r>
            <w:r w:rsidR="00D70DAB" w:rsidRPr="00ED17D2">
              <w:rPr>
                <w:rFonts w:ascii="Times New Roman" w:hAnsi="Times New Roman" w:cs="Times New Roman"/>
                <w:color w:val="000000" w:themeColor="text1"/>
                <w:sz w:val="20"/>
                <w:szCs w:val="20"/>
              </w:rPr>
              <w:t xml:space="preserve">Üniversite Kalite Koordinatörlüğünden gelen yazılı talep üzerine </w:t>
            </w:r>
            <w:r w:rsidRPr="00ED17D2">
              <w:rPr>
                <w:rFonts w:ascii="Times New Roman" w:hAnsi="Times New Roman" w:cs="Times New Roman"/>
                <w:color w:val="000000" w:themeColor="text1"/>
                <w:sz w:val="20"/>
                <w:szCs w:val="20"/>
              </w:rPr>
              <w:t xml:space="preserve">anket ve izleme mekanizmalarının kurulmasına karar verilmiştir.  </w:t>
            </w:r>
          </w:p>
        </w:tc>
        <w:tc>
          <w:tcPr>
            <w:tcW w:w="3540" w:type="dxa"/>
          </w:tcPr>
          <w:p w14:paraId="60005F87" w14:textId="2CC01FDC" w:rsidR="00436FC9" w:rsidRPr="00ED17D2" w:rsidRDefault="00436FC9" w:rsidP="00436FC9">
            <w:pPr>
              <w:rPr>
                <w:rFonts w:ascii="Times New Roman" w:hAnsi="Times New Roman" w:cs="Times New Roman"/>
                <w:color w:val="000000" w:themeColor="text1"/>
                <w:sz w:val="20"/>
                <w:szCs w:val="20"/>
              </w:rPr>
            </w:pPr>
            <w:r w:rsidRPr="00ED17D2">
              <w:rPr>
                <w:rFonts w:ascii="Times New Roman" w:hAnsi="Times New Roman" w:cs="Times New Roman"/>
                <w:color w:val="000000" w:themeColor="text1"/>
                <w:sz w:val="20"/>
                <w:szCs w:val="20"/>
              </w:rPr>
              <w:t>Birim anket sorumlusu belirlenmiştir. (</w:t>
            </w:r>
            <w:r w:rsidR="00D70DAB" w:rsidRPr="00ED17D2">
              <w:rPr>
                <w:rFonts w:ascii="Times New Roman" w:hAnsi="Times New Roman" w:cs="Times New Roman"/>
                <w:color w:val="000000" w:themeColor="text1"/>
                <w:sz w:val="20"/>
                <w:szCs w:val="20"/>
              </w:rPr>
              <w:t xml:space="preserve">Birim anket sorumlusu atama yazısı </w:t>
            </w:r>
            <w:r w:rsidRPr="00ED17D2">
              <w:rPr>
                <w:rFonts w:ascii="Times New Roman" w:hAnsi="Times New Roman" w:cs="Times New Roman"/>
                <w:color w:val="000000" w:themeColor="text1"/>
                <w:sz w:val="20"/>
                <w:szCs w:val="20"/>
              </w:rPr>
              <w:t>15.12.2025)</w:t>
            </w:r>
          </w:p>
        </w:tc>
        <w:tc>
          <w:tcPr>
            <w:tcW w:w="3411" w:type="dxa"/>
          </w:tcPr>
          <w:p w14:paraId="095DB2EF" w14:textId="1741C3C8" w:rsidR="00436FC9" w:rsidRPr="00ED17D2" w:rsidRDefault="00436FC9" w:rsidP="00436FC9">
            <w:pPr>
              <w:rPr>
                <w:rFonts w:ascii="Times New Roman" w:hAnsi="Times New Roman" w:cs="Times New Roman"/>
                <w:color w:val="000000" w:themeColor="text1"/>
                <w:sz w:val="20"/>
                <w:szCs w:val="20"/>
              </w:rPr>
            </w:pPr>
            <w:r w:rsidRPr="00ED17D2">
              <w:rPr>
                <w:rFonts w:ascii="Times New Roman" w:hAnsi="Times New Roman" w:cs="Times New Roman"/>
                <w:color w:val="000000" w:themeColor="text1"/>
                <w:sz w:val="20"/>
                <w:szCs w:val="20"/>
              </w:rPr>
              <w:t xml:space="preserve">Her etkinlik öncesi birim anket sorumlusu tarafından anket linki ve QR kodu oluşturulmuş ve ilgili personel ile paylaştırılmıştır. Etkinlikler sonunda QR kodu slaytla yansıtılarak katılımcıların anketi cevaplaması sağlanmıştır. </w:t>
            </w:r>
          </w:p>
        </w:tc>
        <w:tc>
          <w:tcPr>
            <w:tcW w:w="2409" w:type="dxa"/>
          </w:tcPr>
          <w:p w14:paraId="6AA63C16" w14:textId="67C76553" w:rsidR="00436FC9" w:rsidRPr="00ED17D2" w:rsidRDefault="00436FC9" w:rsidP="00436FC9">
            <w:pPr>
              <w:rPr>
                <w:rFonts w:ascii="Times New Roman" w:hAnsi="Times New Roman" w:cs="Times New Roman"/>
                <w:color w:val="000000" w:themeColor="text1"/>
                <w:sz w:val="20"/>
                <w:szCs w:val="20"/>
              </w:rPr>
            </w:pPr>
            <w:r w:rsidRPr="00ED17D2">
              <w:rPr>
                <w:rFonts w:ascii="Times New Roman" w:hAnsi="Times New Roman" w:cs="Times New Roman"/>
                <w:color w:val="000000" w:themeColor="text1"/>
                <w:sz w:val="20"/>
                <w:szCs w:val="20"/>
              </w:rPr>
              <w:t xml:space="preserve">Anket QR kodlarının çalışıp çalışmaması birim sorumlusu tarafından kontrol edilmekte ve olası aksiliklere karşı link paylaşılmaktadır. </w:t>
            </w:r>
          </w:p>
        </w:tc>
        <w:tc>
          <w:tcPr>
            <w:tcW w:w="236" w:type="dxa"/>
            <w:shd w:val="clear" w:color="auto" w:fill="8DD873" w:themeFill="accent6" w:themeFillTint="99"/>
          </w:tcPr>
          <w:p w14:paraId="4EA0EF06" w14:textId="77777777" w:rsidR="00436FC9" w:rsidRPr="00ED17D2" w:rsidRDefault="00436FC9" w:rsidP="00436FC9">
            <w:pPr>
              <w:rPr>
                <w:rFonts w:ascii="Times New Roman" w:hAnsi="Times New Roman" w:cs="Times New Roman"/>
                <w:color w:val="000000" w:themeColor="text1"/>
                <w:sz w:val="20"/>
                <w:szCs w:val="20"/>
                <w:highlight w:val="yellow"/>
              </w:rPr>
            </w:pPr>
          </w:p>
        </w:tc>
      </w:tr>
      <w:tr w:rsidR="00436FC9" w:rsidRPr="00ED17D2" w14:paraId="50A5C650" w14:textId="0EFE8B3B" w:rsidTr="00C905D6">
        <w:trPr>
          <w:jc w:val="center"/>
        </w:trPr>
        <w:tc>
          <w:tcPr>
            <w:tcW w:w="988" w:type="dxa"/>
          </w:tcPr>
          <w:p w14:paraId="118CDC37" w14:textId="7A40BE67" w:rsidR="00436FC9" w:rsidRPr="00ED17D2" w:rsidRDefault="00436FC9" w:rsidP="00436FC9">
            <w:pPr>
              <w:rPr>
                <w:rFonts w:ascii="Times New Roman" w:hAnsi="Times New Roman" w:cs="Times New Roman"/>
                <w:b/>
                <w:bCs/>
                <w:color w:val="000000" w:themeColor="text1"/>
                <w:sz w:val="20"/>
                <w:szCs w:val="20"/>
              </w:rPr>
            </w:pPr>
            <w:r w:rsidRPr="00ED17D2">
              <w:rPr>
                <w:rFonts w:ascii="Times New Roman" w:hAnsi="Times New Roman" w:cs="Times New Roman"/>
                <w:b/>
                <w:bCs/>
                <w:color w:val="000000" w:themeColor="text1"/>
                <w:sz w:val="20"/>
                <w:szCs w:val="20"/>
              </w:rPr>
              <w:t>20.04.2026</w:t>
            </w:r>
          </w:p>
        </w:tc>
        <w:tc>
          <w:tcPr>
            <w:tcW w:w="3255" w:type="dxa"/>
          </w:tcPr>
          <w:p w14:paraId="63E8F069" w14:textId="2DAA3E76" w:rsidR="00436FC9" w:rsidRPr="00ED17D2" w:rsidRDefault="00436FC9" w:rsidP="00436FC9">
            <w:pPr>
              <w:rPr>
                <w:rFonts w:ascii="Times New Roman" w:hAnsi="Times New Roman" w:cs="Times New Roman"/>
                <w:color w:val="000000" w:themeColor="text1"/>
                <w:sz w:val="20"/>
                <w:szCs w:val="20"/>
              </w:rPr>
            </w:pPr>
            <w:r w:rsidRPr="00ED17D2">
              <w:rPr>
                <w:rFonts w:ascii="Times New Roman" w:hAnsi="Times New Roman" w:cs="Times New Roman"/>
                <w:color w:val="000000" w:themeColor="text1"/>
                <w:sz w:val="20"/>
                <w:szCs w:val="20"/>
              </w:rPr>
              <w:t>Bağımlılıkla mücadele etkinliği yapılması planlandı.</w:t>
            </w:r>
            <w:r w:rsidR="00DE7A50">
              <w:rPr>
                <w:rFonts w:ascii="Times New Roman" w:hAnsi="Times New Roman" w:cs="Times New Roman"/>
                <w:color w:val="000000" w:themeColor="text1"/>
                <w:sz w:val="20"/>
                <w:szCs w:val="20"/>
              </w:rPr>
              <w:t xml:space="preserve"> (Birim Bağımlılıkla Mücadele Komisyonu 1 nolu toplantı Tutanağı-</w:t>
            </w:r>
            <w:r w:rsidR="00DE7A50" w:rsidRPr="00DE7A50">
              <w:rPr>
                <w:rFonts w:ascii="Times New Roman" w:hAnsi="Times New Roman" w:cs="Times New Roman"/>
                <w:color w:val="000000" w:themeColor="text1"/>
                <w:sz w:val="20"/>
                <w:szCs w:val="20"/>
              </w:rPr>
              <w:t>https://turizm.trabzon.edu.tr/Share/567C1B239A4D70F34789DFBF81B80041</w:t>
            </w:r>
            <w:r w:rsidR="00DE7A50">
              <w:rPr>
                <w:rFonts w:ascii="Times New Roman" w:hAnsi="Times New Roman" w:cs="Times New Roman"/>
                <w:color w:val="000000" w:themeColor="text1"/>
                <w:sz w:val="20"/>
                <w:szCs w:val="20"/>
              </w:rPr>
              <w:t>)</w:t>
            </w:r>
          </w:p>
        </w:tc>
        <w:tc>
          <w:tcPr>
            <w:tcW w:w="3540" w:type="dxa"/>
          </w:tcPr>
          <w:p w14:paraId="7A5BE274" w14:textId="74074E9E" w:rsidR="00436FC9" w:rsidRPr="00ED17D2" w:rsidRDefault="00436FC9" w:rsidP="00436FC9">
            <w:pPr>
              <w:rPr>
                <w:rFonts w:ascii="Times New Roman" w:hAnsi="Times New Roman" w:cs="Times New Roman"/>
                <w:color w:val="000000" w:themeColor="text1"/>
                <w:sz w:val="20"/>
                <w:szCs w:val="20"/>
              </w:rPr>
            </w:pPr>
            <w:r w:rsidRPr="00ED17D2">
              <w:rPr>
                <w:rFonts w:ascii="Times New Roman" w:hAnsi="Times New Roman" w:cs="Times New Roman"/>
                <w:color w:val="000000" w:themeColor="text1"/>
                <w:sz w:val="20"/>
                <w:szCs w:val="20"/>
              </w:rPr>
              <w:t xml:space="preserve">Meslek Yüksekokulumuzu kazanan birinci sınıf öğrencilerine yönelik olarak, 9 Ekim 2025 saat 11.00'da FIDZ 16 numaralı derslikte "Bağımlılıkla Mücadele Uyum Eğitimi" konulu bir eğitim programı düzenlendi. Eğitime, Üniversitemiz Bağımlılıkla Mücadele Koordinatörü Öğretim Üyesi Sayın Dr. </w:t>
            </w:r>
            <w:r w:rsidRPr="00ED17D2">
              <w:rPr>
                <w:rFonts w:ascii="Times New Roman" w:hAnsi="Times New Roman" w:cs="Times New Roman"/>
                <w:color w:val="000000" w:themeColor="text1"/>
                <w:sz w:val="20"/>
                <w:szCs w:val="20"/>
              </w:rPr>
              <w:lastRenderedPageBreak/>
              <w:t>Öğr. Üyesi Fatma Dilek Şeker ile üniversitemizin dış paydaşları arasında yer alan Jandarma Astsubay Başçavuş Sayın Burcu Özüt ve Jandarma Astsubay Çavuş Sayın Gülbahar Demircan konuşmacı olarak katıldılar.</w:t>
            </w:r>
          </w:p>
        </w:tc>
        <w:tc>
          <w:tcPr>
            <w:tcW w:w="3411" w:type="dxa"/>
          </w:tcPr>
          <w:p w14:paraId="320B7513" w14:textId="77777777" w:rsidR="00436FC9" w:rsidRPr="00ED17D2" w:rsidRDefault="00436FC9" w:rsidP="00436FC9">
            <w:pPr>
              <w:rPr>
                <w:rFonts w:ascii="Times New Roman" w:hAnsi="Times New Roman" w:cs="Times New Roman"/>
                <w:color w:val="000000" w:themeColor="text1"/>
                <w:sz w:val="20"/>
                <w:szCs w:val="20"/>
              </w:rPr>
            </w:pPr>
          </w:p>
        </w:tc>
        <w:tc>
          <w:tcPr>
            <w:tcW w:w="2409" w:type="dxa"/>
          </w:tcPr>
          <w:p w14:paraId="7C973A55" w14:textId="77777777" w:rsidR="00436FC9" w:rsidRPr="00ED17D2" w:rsidRDefault="00436FC9" w:rsidP="00436FC9">
            <w:pPr>
              <w:rPr>
                <w:rFonts w:ascii="Times New Roman" w:hAnsi="Times New Roman" w:cs="Times New Roman"/>
                <w:color w:val="000000" w:themeColor="text1"/>
                <w:sz w:val="20"/>
                <w:szCs w:val="20"/>
              </w:rPr>
            </w:pPr>
          </w:p>
        </w:tc>
        <w:tc>
          <w:tcPr>
            <w:tcW w:w="236" w:type="dxa"/>
            <w:shd w:val="clear" w:color="auto" w:fill="FFFF00"/>
          </w:tcPr>
          <w:p w14:paraId="563005F0" w14:textId="77777777" w:rsidR="00436FC9" w:rsidRPr="00ED17D2" w:rsidRDefault="00436FC9" w:rsidP="00436FC9">
            <w:pPr>
              <w:rPr>
                <w:rFonts w:ascii="Times New Roman" w:hAnsi="Times New Roman" w:cs="Times New Roman"/>
                <w:color w:val="000000" w:themeColor="text1"/>
                <w:sz w:val="20"/>
                <w:szCs w:val="20"/>
                <w:highlight w:val="yellow"/>
              </w:rPr>
            </w:pPr>
          </w:p>
        </w:tc>
      </w:tr>
      <w:tr w:rsidR="00436FC9" w:rsidRPr="00ED17D2" w14:paraId="24F2E158" w14:textId="0B60A82D" w:rsidTr="00C905D6">
        <w:trPr>
          <w:jc w:val="center"/>
        </w:trPr>
        <w:tc>
          <w:tcPr>
            <w:tcW w:w="988" w:type="dxa"/>
          </w:tcPr>
          <w:p w14:paraId="02B5D996" w14:textId="789F26BC" w:rsidR="00436FC9" w:rsidRPr="00ED17D2" w:rsidRDefault="00436FC9" w:rsidP="00436FC9">
            <w:pPr>
              <w:rPr>
                <w:rFonts w:ascii="Times New Roman" w:hAnsi="Times New Roman" w:cs="Times New Roman"/>
                <w:b/>
                <w:bCs/>
                <w:color w:val="000000" w:themeColor="text1"/>
                <w:sz w:val="20"/>
                <w:szCs w:val="20"/>
              </w:rPr>
            </w:pPr>
            <w:r w:rsidRPr="00ED17D2">
              <w:rPr>
                <w:rFonts w:ascii="Times New Roman" w:hAnsi="Times New Roman" w:cs="Times New Roman"/>
                <w:b/>
                <w:bCs/>
                <w:color w:val="000000" w:themeColor="text1"/>
                <w:sz w:val="20"/>
                <w:szCs w:val="20"/>
              </w:rPr>
              <w:t>02.03.2026</w:t>
            </w:r>
          </w:p>
        </w:tc>
        <w:tc>
          <w:tcPr>
            <w:tcW w:w="3255" w:type="dxa"/>
          </w:tcPr>
          <w:p w14:paraId="1568FFE6" w14:textId="0DCC9FD5" w:rsidR="00436FC9" w:rsidRPr="00956DE0" w:rsidRDefault="00436FC9" w:rsidP="00436FC9">
            <w:pPr>
              <w:rPr>
                <w:rFonts w:ascii="Times New Roman" w:hAnsi="Times New Roman" w:cs="Times New Roman"/>
                <w:color w:val="000000" w:themeColor="text1"/>
                <w:sz w:val="20"/>
                <w:szCs w:val="20"/>
              </w:rPr>
            </w:pPr>
            <w:r w:rsidRPr="00956DE0">
              <w:rPr>
                <w:rFonts w:ascii="Times New Roman" w:hAnsi="Times New Roman" w:cs="Times New Roman"/>
                <w:color w:val="000000" w:themeColor="text1"/>
                <w:sz w:val="20"/>
                <w:szCs w:val="20"/>
              </w:rPr>
              <w:t xml:space="preserve">Gönüllülük çalışmaları kapsamında “Turizmde Kadın Paneli” yapılması planlandı. </w:t>
            </w:r>
            <w:r w:rsidR="00956DE0" w:rsidRPr="00956DE0">
              <w:rPr>
                <w:rFonts w:ascii="Times New Roman" w:hAnsi="Times New Roman" w:cs="Times New Roman"/>
                <w:color w:val="000000" w:themeColor="text1"/>
                <w:sz w:val="20"/>
                <w:szCs w:val="20"/>
              </w:rPr>
              <w:t>(02.03.2026 Tarih ve 2 Sayılı bilimsel ve Kültürel Faaliyet Komisyonu Toplantı Tutanağı-https://turizm.trabzon.edu.tr/Share/6B914668A8067D09885BFD6DE3CA5984)</w:t>
            </w:r>
          </w:p>
        </w:tc>
        <w:tc>
          <w:tcPr>
            <w:tcW w:w="3540" w:type="dxa"/>
          </w:tcPr>
          <w:p w14:paraId="782DDB11" w14:textId="52F14ABA" w:rsidR="00436FC9" w:rsidRPr="00ED17D2" w:rsidRDefault="00436FC9" w:rsidP="00436FC9">
            <w:pPr>
              <w:pStyle w:val="NormalWeb"/>
              <w:spacing w:before="0" w:beforeAutospacing="0" w:after="0" w:afterAutospacing="0"/>
              <w:jc w:val="both"/>
              <w:textAlignment w:val="baseline"/>
              <w:rPr>
                <w:color w:val="000000" w:themeColor="text1"/>
                <w:sz w:val="20"/>
                <w:szCs w:val="20"/>
              </w:rPr>
            </w:pPr>
            <w:r w:rsidRPr="00ED17D2">
              <w:rPr>
                <w:color w:val="000000" w:themeColor="text1"/>
                <w:sz w:val="20"/>
                <w:szCs w:val="20"/>
              </w:rPr>
              <w:t>Gönüllülük Çalışmaları dersi kapsamında Turizm Kulübü tarafından, </w:t>
            </w:r>
            <w:r w:rsidRPr="00ED17D2">
              <w:rPr>
                <w:rStyle w:val="Gl"/>
                <w:b w:val="0"/>
                <w:bCs w:val="0"/>
                <w:color w:val="000000" w:themeColor="text1"/>
                <w:sz w:val="20"/>
                <w:szCs w:val="20"/>
                <w:bdr w:val="none" w:sz="0" w:space="0" w:color="auto" w:frame="1"/>
              </w:rPr>
              <w:t>8 Mart Dünya Emekçi Kadınlar Günü</w:t>
            </w:r>
            <w:r w:rsidRPr="00ED17D2">
              <w:rPr>
                <w:b/>
                <w:bCs/>
                <w:color w:val="000000" w:themeColor="text1"/>
                <w:sz w:val="20"/>
                <w:szCs w:val="20"/>
              </w:rPr>
              <w:t> </w:t>
            </w:r>
            <w:r w:rsidRPr="00ED17D2">
              <w:rPr>
                <w:color w:val="000000" w:themeColor="text1"/>
                <w:sz w:val="20"/>
                <w:szCs w:val="20"/>
              </w:rPr>
              <w:t>münasebetiyle </w:t>
            </w:r>
            <w:r w:rsidRPr="00ED17D2">
              <w:rPr>
                <w:rStyle w:val="Gl"/>
                <w:b w:val="0"/>
                <w:bCs w:val="0"/>
                <w:color w:val="000000" w:themeColor="text1"/>
                <w:sz w:val="20"/>
                <w:szCs w:val="20"/>
                <w:bdr w:val="none" w:sz="0" w:space="0" w:color="auto" w:frame="1"/>
              </w:rPr>
              <w:t>“Turizmde Kadın”</w:t>
            </w:r>
            <w:r w:rsidRPr="00ED17D2">
              <w:rPr>
                <w:color w:val="000000" w:themeColor="text1"/>
                <w:sz w:val="20"/>
                <w:szCs w:val="20"/>
              </w:rPr>
              <w:t xml:space="preserve"> konulu bir panel düzenlendi. Panelde bölge turizminin önde gelen kadın yöneticileri öğrencilerimizle bir araya geldi. </w:t>
            </w:r>
          </w:p>
        </w:tc>
        <w:tc>
          <w:tcPr>
            <w:tcW w:w="3411" w:type="dxa"/>
          </w:tcPr>
          <w:p w14:paraId="123A1B15" w14:textId="7152645F" w:rsidR="00436FC9" w:rsidRPr="00ED17D2" w:rsidRDefault="00436FC9" w:rsidP="00436FC9">
            <w:pPr>
              <w:rPr>
                <w:rFonts w:ascii="Times New Roman" w:hAnsi="Times New Roman" w:cs="Times New Roman"/>
                <w:color w:val="000000" w:themeColor="text1"/>
                <w:sz w:val="20"/>
                <w:szCs w:val="20"/>
              </w:rPr>
            </w:pPr>
          </w:p>
        </w:tc>
        <w:tc>
          <w:tcPr>
            <w:tcW w:w="2409" w:type="dxa"/>
          </w:tcPr>
          <w:p w14:paraId="5A2DAA80" w14:textId="77777777" w:rsidR="00436FC9" w:rsidRPr="00ED17D2" w:rsidRDefault="00436FC9" w:rsidP="00436FC9">
            <w:pPr>
              <w:rPr>
                <w:rFonts w:ascii="Times New Roman" w:hAnsi="Times New Roman" w:cs="Times New Roman"/>
                <w:color w:val="000000" w:themeColor="text1"/>
                <w:sz w:val="20"/>
                <w:szCs w:val="20"/>
              </w:rPr>
            </w:pPr>
          </w:p>
        </w:tc>
        <w:tc>
          <w:tcPr>
            <w:tcW w:w="236" w:type="dxa"/>
            <w:shd w:val="clear" w:color="auto" w:fill="FFFF00"/>
          </w:tcPr>
          <w:p w14:paraId="16206D9D" w14:textId="77777777" w:rsidR="00436FC9" w:rsidRPr="00ED17D2" w:rsidRDefault="00436FC9" w:rsidP="00436FC9">
            <w:pPr>
              <w:rPr>
                <w:rFonts w:ascii="Times New Roman" w:hAnsi="Times New Roman" w:cs="Times New Roman"/>
                <w:color w:val="000000" w:themeColor="text1"/>
                <w:sz w:val="20"/>
                <w:szCs w:val="20"/>
                <w:highlight w:val="yellow"/>
              </w:rPr>
            </w:pPr>
          </w:p>
        </w:tc>
      </w:tr>
      <w:tr w:rsidR="00436FC9" w:rsidRPr="00ED17D2" w14:paraId="13A79894" w14:textId="77777777" w:rsidTr="00C905D6">
        <w:trPr>
          <w:jc w:val="center"/>
        </w:trPr>
        <w:tc>
          <w:tcPr>
            <w:tcW w:w="988" w:type="dxa"/>
          </w:tcPr>
          <w:p w14:paraId="09646F16" w14:textId="39784ECB" w:rsidR="00436FC9" w:rsidRPr="00ED17D2" w:rsidRDefault="00DC4D6B" w:rsidP="00436FC9">
            <w:pPr>
              <w:rPr>
                <w:rFonts w:ascii="Times New Roman" w:hAnsi="Times New Roman" w:cs="Times New Roman"/>
                <w:b/>
                <w:bCs/>
                <w:color w:val="000000" w:themeColor="text1"/>
                <w:sz w:val="20"/>
                <w:szCs w:val="20"/>
              </w:rPr>
            </w:pPr>
            <w:r w:rsidRPr="00ED17D2">
              <w:rPr>
                <w:rFonts w:ascii="Times New Roman" w:hAnsi="Times New Roman" w:cs="Times New Roman"/>
                <w:b/>
                <w:bCs/>
                <w:color w:val="000000" w:themeColor="text1"/>
                <w:sz w:val="20"/>
                <w:szCs w:val="20"/>
              </w:rPr>
              <w:t>02</w:t>
            </w:r>
            <w:r w:rsidR="00436FC9" w:rsidRPr="00ED17D2">
              <w:rPr>
                <w:rFonts w:ascii="Times New Roman" w:hAnsi="Times New Roman" w:cs="Times New Roman"/>
                <w:b/>
                <w:bCs/>
                <w:color w:val="000000" w:themeColor="text1"/>
                <w:sz w:val="20"/>
                <w:szCs w:val="20"/>
              </w:rPr>
              <w:t>.03.2026</w:t>
            </w:r>
          </w:p>
        </w:tc>
        <w:tc>
          <w:tcPr>
            <w:tcW w:w="3255" w:type="dxa"/>
          </w:tcPr>
          <w:p w14:paraId="6D064FD8" w14:textId="6D6F76CA" w:rsidR="00436FC9" w:rsidRPr="00956DE0" w:rsidRDefault="00436FC9" w:rsidP="00436FC9">
            <w:pPr>
              <w:rPr>
                <w:rFonts w:ascii="Times New Roman" w:hAnsi="Times New Roman" w:cs="Times New Roman"/>
                <w:color w:val="000000" w:themeColor="text1"/>
                <w:sz w:val="20"/>
                <w:szCs w:val="20"/>
              </w:rPr>
            </w:pPr>
            <w:r w:rsidRPr="00956DE0">
              <w:rPr>
                <w:rFonts w:ascii="Times New Roman" w:hAnsi="Times New Roman" w:cs="Times New Roman"/>
                <w:color w:val="000000" w:themeColor="text1"/>
                <w:sz w:val="20"/>
                <w:szCs w:val="20"/>
              </w:rPr>
              <w:t xml:space="preserve">Temel Afet ve Farkındalık Eğitimi düzenlenmesi planlandı. </w:t>
            </w:r>
            <w:r w:rsidR="00956DE0" w:rsidRPr="00956DE0">
              <w:rPr>
                <w:rFonts w:ascii="Times New Roman" w:hAnsi="Times New Roman" w:cs="Times New Roman"/>
                <w:color w:val="000000" w:themeColor="text1"/>
                <w:sz w:val="20"/>
                <w:szCs w:val="20"/>
              </w:rPr>
              <w:t>(02.03.2026 Tarih ve 2 Sayılı bilimsel ve Kültürel Faaliyet Komisyonu Toplantı Tutanağı-https://turizm.trabzon.edu.tr/Share/6B914668A8067D09885BFD6DE3CA5984)</w:t>
            </w:r>
          </w:p>
        </w:tc>
        <w:tc>
          <w:tcPr>
            <w:tcW w:w="3540" w:type="dxa"/>
          </w:tcPr>
          <w:p w14:paraId="1C88E49E" w14:textId="77777777" w:rsidR="00436FC9" w:rsidRPr="00ED17D2" w:rsidRDefault="00436FC9" w:rsidP="00436FC9">
            <w:pPr>
              <w:pStyle w:val="NormalWeb"/>
              <w:spacing w:before="0" w:beforeAutospacing="0" w:after="0" w:afterAutospacing="0"/>
              <w:jc w:val="both"/>
              <w:textAlignment w:val="baseline"/>
              <w:rPr>
                <w:color w:val="000000" w:themeColor="text1"/>
                <w:sz w:val="20"/>
                <w:szCs w:val="20"/>
              </w:rPr>
            </w:pPr>
            <w:r w:rsidRPr="00ED17D2">
              <w:rPr>
                <w:color w:val="000000" w:themeColor="text1"/>
                <w:sz w:val="20"/>
                <w:szCs w:val="20"/>
              </w:rPr>
              <w:t>Eğitim, Şalpazarı Meslek Yüksekokulu Mülkiyet Koruma ve Güvenlik Bölümü Acil Durum ve Afet Yönetimi Programı öğretim elemanlarından Öğr. Gör. Dr. Bereket Bülent Ayker tarafından verildi.</w:t>
            </w:r>
          </w:p>
          <w:p w14:paraId="4AB73912" w14:textId="0CD89F99" w:rsidR="00436FC9" w:rsidRPr="00ED17D2" w:rsidRDefault="00436FC9" w:rsidP="00436FC9">
            <w:pPr>
              <w:pStyle w:val="NormalWeb"/>
              <w:spacing w:before="0" w:beforeAutospacing="0" w:after="0" w:afterAutospacing="0"/>
              <w:jc w:val="both"/>
              <w:textAlignment w:val="baseline"/>
              <w:rPr>
                <w:color w:val="000000" w:themeColor="text1"/>
                <w:sz w:val="20"/>
                <w:szCs w:val="20"/>
              </w:rPr>
            </w:pPr>
            <w:r w:rsidRPr="00ED17D2">
              <w:rPr>
                <w:color w:val="000000" w:themeColor="text1"/>
                <w:sz w:val="20"/>
                <w:szCs w:val="20"/>
              </w:rPr>
              <w:t xml:space="preserve">Gerçekleştirilen eğitimde; afet öncesinde alınması gereken hazırlık tedbirleri, afet anında doğru davranış biçimleri ve afet sonrasında yapılması gerekenler detaylı şekilde ele alındı. </w:t>
            </w:r>
          </w:p>
          <w:p w14:paraId="2631FBCB" w14:textId="77777777" w:rsidR="00436FC9" w:rsidRPr="00ED17D2" w:rsidRDefault="00436FC9" w:rsidP="00436FC9">
            <w:pPr>
              <w:rPr>
                <w:rFonts w:ascii="Times New Roman" w:hAnsi="Times New Roman" w:cs="Times New Roman"/>
                <w:color w:val="000000" w:themeColor="text1"/>
                <w:sz w:val="20"/>
                <w:szCs w:val="20"/>
              </w:rPr>
            </w:pPr>
          </w:p>
        </w:tc>
        <w:tc>
          <w:tcPr>
            <w:tcW w:w="3411" w:type="dxa"/>
          </w:tcPr>
          <w:p w14:paraId="66956AFE" w14:textId="14F9FA9E" w:rsidR="00436FC9" w:rsidRPr="00ED17D2" w:rsidRDefault="00436FC9" w:rsidP="00436FC9">
            <w:pPr>
              <w:rPr>
                <w:rFonts w:ascii="Times New Roman" w:hAnsi="Times New Roman" w:cs="Times New Roman"/>
                <w:color w:val="000000" w:themeColor="text1"/>
                <w:sz w:val="20"/>
                <w:szCs w:val="20"/>
              </w:rPr>
            </w:pPr>
          </w:p>
        </w:tc>
        <w:tc>
          <w:tcPr>
            <w:tcW w:w="2409" w:type="dxa"/>
          </w:tcPr>
          <w:p w14:paraId="0D3680B9" w14:textId="77777777" w:rsidR="00436FC9" w:rsidRPr="00ED17D2" w:rsidRDefault="00436FC9" w:rsidP="00436FC9">
            <w:pPr>
              <w:rPr>
                <w:rFonts w:ascii="Times New Roman" w:hAnsi="Times New Roman" w:cs="Times New Roman"/>
                <w:color w:val="000000" w:themeColor="text1"/>
                <w:sz w:val="20"/>
                <w:szCs w:val="20"/>
              </w:rPr>
            </w:pPr>
          </w:p>
        </w:tc>
        <w:tc>
          <w:tcPr>
            <w:tcW w:w="236" w:type="dxa"/>
            <w:shd w:val="clear" w:color="auto" w:fill="FFFF00"/>
          </w:tcPr>
          <w:p w14:paraId="7EF4E2A4" w14:textId="77777777" w:rsidR="00436FC9" w:rsidRPr="00ED17D2" w:rsidRDefault="00436FC9" w:rsidP="00436FC9">
            <w:pPr>
              <w:rPr>
                <w:rFonts w:ascii="Times New Roman" w:hAnsi="Times New Roman" w:cs="Times New Roman"/>
                <w:color w:val="000000" w:themeColor="text1"/>
                <w:sz w:val="20"/>
                <w:szCs w:val="20"/>
                <w:highlight w:val="yellow"/>
              </w:rPr>
            </w:pPr>
          </w:p>
        </w:tc>
      </w:tr>
      <w:tr w:rsidR="00436FC9" w:rsidRPr="00ED17D2" w14:paraId="41DA34F1" w14:textId="77777777" w:rsidTr="00C905D6">
        <w:trPr>
          <w:jc w:val="center"/>
        </w:trPr>
        <w:tc>
          <w:tcPr>
            <w:tcW w:w="988" w:type="dxa"/>
          </w:tcPr>
          <w:p w14:paraId="18FB2632" w14:textId="59D2A9D7" w:rsidR="00436FC9" w:rsidRPr="00ED17D2" w:rsidRDefault="00436FC9" w:rsidP="00436FC9">
            <w:pPr>
              <w:rPr>
                <w:rFonts w:ascii="Times New Roman" w:hAnsi="Times New Roman" w:cs="Times New Roman"/>
                <w:b/>
                <w:bCs/>
                <w:color w:val="000000" w:themeColor="text1"/>
                <w:sz w:val="20"/>
                <w:szCs w:val="20"/>
              </w:rPr>
            </w:pPr>
            <w:r w:rsidRPr="00ED17D2">
              <w:rPr>
                <w:rFonts w:ascii="Times New Roman" w:hAnsi="Times New Roman" w:cs="Times New Roman"/>
                <w:b/>
                <w:bCs/>
                <w:color w:val="000000" w:themeColor="text1"/>
                <w:sz w:val="20"/>
                <w:szCs w:val="20"/>
              </w:rPr>
              <w:t>15.05.2026</w:t>
            </w:r>
          </w:p>
        </w:tc>
        <w:tc>
          <w:tcPr>
            <w:tcW w:w="3255" w:type="dxa"/>
          </w:tcPr>
          <w:p w14:paraId="75F509DD" w14:textId="0114C089" w:rsidR="00436FC9" w:rsidRPr="00ED17D2" w:rsidRDefault="00436FC9" w:rsidP="00436FC9">
            <w:pPr>
              <w:rPr>
                <w:rFonts w:ascii="Times New Roman" w:hAnsi="Times New Roman" w:cs="Times New Roman"/>
                <w:color w:val="000000" w:themeColor="text1"/>
                <w:sz w:val="20"/>
                <w:szCs w:val="20"/>
              </w:rPr>
            </w:pPr>
            <w:r w:rsidRPr="00ED17D2">
              <w:rPr>
                <w:rFonts w:ascii="Times New Roman" w:hAnsi="Times New Roman" w:cs="Times New Roman"/>
                <w:color w:val="000000" w:themeColor="text1"/>
                <w:sz w:val="20"/>
                <w:szCs w:val="20"/>
              </w:rPr>
              <w:t xml:space="preserve">Kadına yönelik şiddetsiz yaşam semineri yapılması planlandı. </w:t>
            </w:r>
          </w:p>
        </w:tc>
        <w:tc>
          <w:tcPr>
            <w:tcW w:w="3540" w:type="dxa"/>
          </w:tcPr>
          <w:p w14:paraId="54886699" w14:textId="4450B3CB" w:rsidR="00436FC9" w:rsidRPr="00ED17D2" w:rsidRDefault="00436FC9" w:rsidP="00436FC9">
            <w:pPr>
              <w:pStyle w:val="NormalWeb"/>
              <w:spacing w:before="0" w:beforeAutospacing="0" w:after="0" w:afterAutospacing="0"/>
              <w:jc w:val="both"/>
              <w:textAlignment w:val="baseline"/>
              <w:rPr>
                <w:color w:val="000000" w:themeColor="text1"/>
                <w:sz w:val="20"/>
                <w:szCs w:val="20"/>
              </w:rPr>
            </w:pPr>
            <w:r w:rsidRPr="00ED17D2">
              <w:rPr>
                <w:color w:val="000000" w:themeColor="text1"/>
                <w:sz w:val="20"/>
                <w:szCs w:val="20"/>
              </w:rPr>
              <w:t xml:space="preserve">Kadına Yönelik Şiddetsiz Yaşam Seminer-Trabzon Aile ve Sosyal Hizmetler İl Müdürlüğü tarafından yürütülen ve İlgi’de kayıtlı bulunan “Kadına Yönelik Şiddetsiz Yaşam Modüler Seminer Programı” kapsamında, Akçaabat Sosyal Hizmet Merkezi Müdürlüğü bünyesinde görev yapan Sosyal Çalışmacı Tolunay Bayraktar </w:t>
            </w:r>
            <w:r w:rsidRPr="00ED17D2">
              <w:rPr>
                <w:color w:val="000000" w:themeColor="text1"/>
                <w:sz w:val="20"/>
                <w:szCs w:val="20"/>
              </w:rPr>
              <w:lastRenderedPageBreak/>
              <w:t>Kayacı tarafından öğrencilerimize yönelik bilgilendirici bir seminer gerçekleştirildi.</w:t>
            </w:r>
          </w:p>
        </w:tc>
        <w:tc>
          <w:tcPr>
            <w:tcW w:w="3411" w:type="dxa"/>
          </w:tcPr>
          <w:p w14:paraId="0FD4CED5" w14:textId="2890FC8B" w:rsidR="00436FC9" w:rsidRPr="00ED17D2" w:rsidRDefault="00436FC9" w:rsidP="00436FC9">
            <w:pPr>
              <w:rPr>
                <w:rFonts w:ascii="Times New Roman" w:hAnsi="Times New Roman" w:cs="Times New Roman"/>
                <w:color w:val="000000" w:themeColor="text1"/>
                <w:sz w:val="20"/>
                <w:szCs w:val="20"/>
              </w:rPr>
            </w:pPr>
            <w:r w:rsidRPr="00ED17D2">
              <w:rPr>
                <w:rFonts w:ascii="Times New Roman" w:hAnsi="Times New Roman" w:cs="Times New Roman"/>
                <w:color w:val="000000" w:themeColor="text1"/>
                <w:sz w:val="20"/>
                <w:szCs w:val="20"/>
              </w:rPr>
              <w:lastRenderedPageBreak/>
              <w:t>Etkinlik memnuniyet anketi yapılmıştır.</w:t>
            </w:r>
          </w:p>
        </w:tc>
        <w:tc>
          <w:tcPr>
            <w:tcW w:w="2409" w:type="dxa"/>
          </w:tcPr>
          <w:p w14:paraId="720F6D49" w14:textId="6F21AF61" w:rsidR="00436FC9" w:rsidRPr="00ED17D2" w:rsidRDefault="00436FC9" w:rsidP="00436FC9">
            <w:pPr>
              <w:rPr>
                <w:rFonts w:ascii="Times New Roman" w:hAnsi="Times New Roman" w:cs="Times New Roman"/>
                <w:color w:val="000000" w:themeColor="text1"/>
                <w:sz w:val="20"/>
                <w:szCs w:val="20"/>
              </w:rPr>
            </w:pPr>
            <w:r w:rsidRPr="00ED17D2">
              <w:rPr>
                <w:rFonts w:ascii="Times New Roman" w:hAnsi="Times New Roman" w:cs="Times New Roman"/>
                <w:color w:val="000000" w:themeColor="text1"/>
                <w:sz w:val="20"/>
                <w:szCs w:val="20"/>
              </w:rPr>
              <w:t xml:space="preserve">Öğrencilerin memnuniyet düzeyinin yüksek olduğu ölçülmüş ve seminerin her yıl tekrarlanması planlanmıştır. </w:t>
            </w:r>
          </w:p>
        </w:tc>
        <w:tc>
          <w:tcPr>
            <w:tcW w:w="236" w:type="dxa"/>
            <w:shd w:val="clear" w:color="auto" w:fill="8DD873" w:themeFill="accent6" w:themeFillTint="99"/>
          </w:tcPr>
          <w:p w14:paraId="54E0744B" w14:textId="77777777" w:rsidR="00436FC9" w:rsidRPr="00ED17D2" w:rsidRDefault="00436FC9" w:rsidP="00436FC9">
            <w:pPr>
              <w:rPr>
                <w:rFonts w:ascii="Times New Roman" w:hAnsi="Times New Roman" w:cs="Times New Roman"/>
                <w:color w:val="000000" w:themeColor="text1"/>
                <w:sz w:val="20"/>
                <w:szCs w:val="20"/>
              </w:rPr>
            </w:pPr>
          </w:p>
        </w:tc>
      </w:tr>
    </w:tbl>
    <w:p w14:paraId="27915A98" w14:textId="77777777" w:rsidR="00137CB2" w:rsidRPr="00ED17D2" w:rsidRDefault="00137CB2" w:rsidP="008C5041">
      <w:pPr>
        <w:spacing w:after="0" w:line="240" w:lineRule="auto"/>
        <w:rPr>
          <w:rFonts w:ascii="Times New Roman" w:hAnsi="Times New Roman" w:cs="Times New Roman"/>
          <w:color w:val="000000" w:themeColor="text1"/>
          <w:sz w:val="20"/>
          <w:szCs w:val="20"/>
        </w:rPr>
      </w:pPr>
    </w:p>
    <w:sectPr w:rsidR="00137CB2" w:rsidRPr="00ED17D2" w:rsidSect="00B568F5">
      <w:pgSz w:w="16838" w:h="11906" w:orient="landscape" w:code="9"/>
      <w:pgMar w:top="2268" w:right="1701" w:bottom="1701" w:left="1701" w:header="1077" w:footer="96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A2"/>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D750C"/>
    <w:multiLevelType w:val="hybridMultilevel"/>
    <w:tmpl w:val="51CA2DB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23B46086"/>
    <w:multiLevelType w:val="hybridMultilevel"/>
    <w:tmpl w:val="2E6AF138"/>
    <w:lvl w:ilvl="0" w:tplc="3A74D6E2">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4033938"/>
    <w:multiLevelType w:val="multilevel"/>
    <w:tmpl w:val="82EACCA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A232BE"/>
    <w:multiLevelType w:val="multilevel"/>
    <w:tmpl w:val="C4A0A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502F77"/>
    <w:multiLevelType w:val="multilevel"/>
    <w:tmpl w:val="2C8C7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C14ED2"/>
    <w:multiLevelType w:val="hybridMultilevel"/>
    <w:tmpl w:val="2FD0CB4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37D7742F"/>
    <w:multiLevelType w:val="hybridMultilevel"/>
    <w:tmpl w:val="AA703032"/>
    <w:lvl w:ilvl="0" w:tplc="041F000B">
      <w:start w:val="1"/>
      <w:numFmt w:val="bullet"/>
      <w:lvlText w:val=""/>
      <w:lvlJc w:val="left"/>
      <w:pPr>
        <w:ind w:left="720" w:hanging="360"/>
      </w:pPr>
      <w:rPr>
        <w:rFonts w:ascii="Wingdings" w:hAnsi="Wingdings" w:hint="default"/>
      </w:rPr>
    </w:lvl>
    <w:lvl w:ilvl="1" w:tplc="041F000B">
      <w:start w:val="1"/>
      <w:numFmt w:val="bullet"/>
      <w:lvlText w:val=""/>
      <w:lvlJc w:val="left"/>
      <w:pPr>
        <w:ind w:left="1440" w:hanging="360"/>
      </w:pPr>
      <w:rPr>
        <w:rFonts w:ascii="Wingdings" w:hAnsi="Wingdings"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4A544E87"/>
    <w:multiLevelType w:val="multilevel"/>
    <w:tmpl w:val="D354F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C1C5CF1"/>
    <w:multiLevelType w:val="multilevel"/>
    <w:tmpl w:val="98384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F2B5024"/>
    <w:multiLevelType w:val="hybridMultilevel"/>
    <w:tmpl w:val="21CE3DF0"/>
    <w:lvl w:ilvl="0" w:tplc="0CBA8BDE">
      <w:start w:val="1"/>
      <w:numFmt w:val="bullet"/>
      <w:lvlText w:val=""/>
      <w:lvlJc w:val="left"/>
      <w:pPr>
        <w:ind w:left="360" w:hanging="360"/>
      </w:pPr>
      <w:rPr>
        <w:rFonts w:ascii="Symbol" w:hAnsi="Symbol" w:hint="default"/>
        <w:color w:val="FF0000"/>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0" w15:restartNumberingAfterBreak="0">
    <w:nsid w:val="7AA43B17"/>
    <w:multiLevelType w:val="hybridMultilevel"/>
    <w:tmpl w:val="0276D30E"/>
    <w:lvl w:ilvl="0" w:tplc="041F000B">
      <w:start w:val="1"/>
      <w:numFmt w:val="bullet"/>
      <w:lvlText w:val=""/>
      <w:lvlJc w:val="left"/>
      <w:pPr>
        <w:ind w:left="720" w:hanging="360"/>
      </w:pPr>
      <w:rPr>
        <w:rFonts w:ascii="Wingdings" w:hAnsi="Wingdings" w:hint="default"/>
      </w:rPr>
    </w:lvl>
    <w:lvl w:ilvl="1" w:tplc="416AFF3C">
      <w:numFmt w:val="bullet"/>
      <w:lvlText w:val="•"/>
      <w:lvlJc w:val="left"/>
      <w:pPr>
        <w:ind w:left="1788" w:hanging="708"/>
      </w:pPr>
      <w:rPr>
        <w:rFonts w:ascii="Times New Roman" w:eastAsia="Calibri" w:hAnsi="Times New Roman" w:cs="Times New Roman"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092434543">
    <w:abstractNumId w:val="2"/>
  </w:num>
  <w:num w:numId="2" w16cid:durableId="956719518">
    <w:abstractNumId w:val="0"/>
  </w:num>
  <w:num w:numId="3" w16cid:durableId="1294866094">
    <w:abstractNumId w:val="1"/>
  </w:num>
  <w:num w:numId="4" w16cid:durableId="1132484976">
    <w:abstractNumId w:val="3"/>
  </w:num>
  <w:num w:numId="5" w16cid:durableId="1846436105">
    <w:abstractNumId w:val="4"/>
  </w:num>
  <w:num w:numId="6" w16cid:durableId="88622129">
    <w:abstractNumId w:val="7"/>
  </w:num>
  <w:num w:numId="7" w16cid:durableId="1359619312">
    <w:abstractNumId w:val="8"/>
  </w:num>
  <w:num w:numId="8" w16cid:durableId="274796397">
    <w:abstractNumId w:val="9"/>
  </w:num>
  <w:num w:numId="9" w16cid:durableId="523129831">
    <w:abstractNumId w:val="10"/>
  </w:num>
  <w:num w:numId="10" w16cid:durableId="2001957939">
    <w:abstractNumId w:val="5"/>
  </w:num>
  <w:num w:numId="11" w16cid:durableId="2703622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4330"/>
    <w:rsid w:val="00046E81"/>
    <w:rsid w:val="00065103"/>
    <w:rsid w:val="000739FF"/>
    <w:rsid w:val="000D1595"/>
    <w:rsid w:val="00137CB2"/>
    <w:rsid w:val="00195FA7"/>
    <w:rsid w:val="001B227B"/>
    <w:rsid w:val="001D139F"/>
    <w:rsid w:val="001D7BDF"/>
    <w:rsid w:val="001E08D0"/>
    <w:rsid w:val="001F0C3A"/>
    <w:rsid w:val="001F2669"/>
    <w:rsid w:val="001F3687"/>
    <w:rsid w:val="002324B8"/>
    <w:rsid w:val="00267BD0"/>
    <w:rsid w:val="00274F08"/>
    <w:rsid w:val="0028105D"/>
    <w:rsid w:val="00296BB4"/>
    <w:rsid w:val="002D4FAC"/>
    <w:rsid w:val="002F3D4D"/>
    <w:rsid w:val="00337E56"/>
    <w:rsid w:val="00353F2A"/>
    <w:rsid w:val="003542B6"/>
    <w:rsid w:val="0042446E"/>
    <w:rsid w:val="0042620F"/>
    <w:rsid w:val="00433A96"/>
    <w:rsid w:val="00436FC9"/>
    <w:rsid w:val="00463E24"/>
    <w:rsid w:val="0046790A"/>
    <w:rsid w:val="004D4330"/>
    <w:rsid w:val="004F3D43"/>
    <w:rsid w:val="0051295E"/>
    <w:rsid w:val="00575849"/>
    <w:rsid w:val="00586715"/>
    <w:rsid w:val="005A2678"/>
    <w:rsid w:val="005B55E4"/>
    <w:rsid w:val="005C57CD"/>
    <w:rsid w:val="005E4359"/>
    <w:rsid w:val="00616AC8"/>
    <w:rsid w:val="0065106A"/>
    <w:rsid w:val="006B620B"/>
    <w:rsid w:val="006D7549"/>
    <w:rsid w:val="006E0162"/>
    <w:rsid w:val="007A38D4"/>
    <w:rsid w:val="007D7123"/>
    <w:rsid w:val="008C5041"/>
    <w:rsid w:val="008F22E0"/>
    <w:rsid w:val="00956DE0"/>
    <w:rsid w:val="009846EA"/>
    <w:rsid w:val="009A09EE"/>
    <w:rsid w:val="00A31C41"/>
    <w:rsid w:val="00A5113D"/>
    <w:rsid w:val="00A60FE1"/>
    <w:rsid w:val="00A7263E"/>
    <w:rsid w:val="00AA2D42"/>
    <w:rsid w:val="00AA7B95"/>
    <w:rsid w:val="00AB5125"/>
    <w:rsid w:val="00AC6742"/>
    <w:rsid w:val="00B23308"/>
    <w:rsid w:val="00B568F5"/>
    <w:rsid w:val="00B90FCB"/>
    <w:rsid w:val="00BC3248"/>
    <w:rsid w:val="00BC7934"/>
    <w:rsid w:val="00C070B6"/>
    <w:rsid w:val="00C905D6"/>
    <w:rsid w:val="00CB35C6"/>
    <w:rsid w:val="00D0100B"/>
    <w:rsid w:val="00D13D25"/>
    <w:rsid w:val="00D30F3A"/>
    <w:rsid w:val="00D643CF"/>
    <w:rsid w:val="00D70DAB"/>
    <w:rsid w:val="00DC4D6B"/>
    <w:rsid w:val="00DE7A50"/>
    <w:rsid w:val="00E47176"/>
    <w:rsid w:val="00E66A6A"/>
    <w:rsid w:val="00ED17D2"/>
    <w:rsid w:val="00F179EE"/>
    <w:rsid w:val="00F17FE1"/>
    <w:rsid w:val="00F33BE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E9CB8"/>
  <w15:chartTrackingRefBased/>
  <w15:docId w15:val="{CAE37A03-D15D-4D05-AF75-463D39281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4D43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4D43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4D4330"/>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4D4330"/>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4D4330"/>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4D4330"/>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4D4330"/>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4D4330"/>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4D4330"/>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D4330"/>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4D4330"/>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4D4330"/>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4D4330"/>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4D4330"/>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4D4330"/>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4D4330"/>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4D4330"/>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4D4330"/>
    <w:rPr>
      <w:rFonts w:eastAsiaTheme="majorEastAsia" w:cstheme="majorBidi"/>
      <w:color w:val="272727" w:themeColor="text1" w:themeTint="D8"/>
    </w:rPr>
  </w:style>
  <w:style w:type="paragraph" w:styleId="KonuBal">
    <w:name w:val="Title"/>
    <w:basedOn w:val="Normal"/>
    <w:next w:val="Normal"/>
    <w:link w:val="KonuBalChar"/>
    <w:uiPriority w:val="10"/>
    <w:qFormat/>
    <w:rsid w:val="004D43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4D4330"/>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4D4330"/>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4D4330"/>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4D4330"/>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4D4330"/>
    <w:rPr>
      <w:i/>
      <w:iCs/>
      <w:color w:val="404040" w:themeColor="text1" w:themeTint="BF"/>
    </w:rPr>
  </w:style>
  <w:style w:type="paragraph" w:styleId="ListeParagraf">
    <w:name w:val="List Paragraph"/>
    <w:basedOn w:val="Normal"/>
    <w:uiPriority w:val="34"/>
    <w:qFormat/>
    <w:rsid w:val="004D4330"/>
    <w:pPr>
      <w:ind w:left="720"/>
      <w:contextualSpacing/>
    </w:pPr>
  </w:style>
  <w:style w:type="character" w:styleId="GlVurgulama">
    <w:name w:val="Intense Emphasis"/>
    <w:basedOn w:val="VarsaylanParagrafYazTipi"/>
    <w:uiPriority w:val="21"/>
    <w:qFormat/>
    <w:rsid w:val="004D4330"/>
    <w:rPr>
      <w:i/>
      <w:iCs/>
      <w:color w:val="0F4761" w:themeColor="accent1" w:themeShade="BF"/>
    </w:rPr>
  </w:style>
  <w:style w:type="paragraph" w:styleId="GlAlnt">
    <w:name w:val="Intense Quote"/>
    <w:basedOn w:val="Normal"/>
    <w:next w:val="Normal"/>
    <w:link w:val="GlAlntChar"/>
    <w:uiPriority w:val="30"/>
    <w:qFormat/>
    <w:rsid w:val="004D43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4D4330"/>
    <w:rPr>
      <w:i/>
      <w:iCs/>
      <w:color w:val="0F4761" w:themeColor="accent1" w:themeShade="BF"/>
    </w:rPr>
  </w:style>
  <w:style w:type="character" w:styleId="GlBavuru">
    <w:name w:val="Intense Reference"/>
    <w:basedOn w:val="VarsaylanParagrafYazTipi"/>
    <w:uiPriority w:val="32"/>
    <w:qFormat/>
    <w:rsid w:val="004D4330"/>
    <w:rPr>
      <w:b/>
      <w:bCs/>
      <w:smallCaps/>
      <w:color w:val="0F4761" w:themeColor="accent1" w:themeShade="BF"/>
      <w:spacing w:val="5"/>
    </w:rPr>
  </w:style>
  <w:style w:type="table" w:styleId="TabloKlavuzu">
    <w:name w:val="Table Grid"/>
    <w:basedOn w:val="NormalTablo"/>
    <w:uiPriority w:val="39"/>
    <w:rsid w:val="00B568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568F5"/>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 w:type="character" w:styleId="Kpr">
    <w:name w:val="Hyperlink"/>
    <w:basedOn w:val="VarsaylanParagrafYazTipi"/>
    <w:uiPriority w:val="99"/>
    <w:unhideWhenUsed/>
    <w:rsid w:val="00C070B6"/>
    <w:rPr>
      <w:color w:val="467886" w:themeColor="hyperlink"/>
      <w:u w:val="single"/>
    </w:rPr>
  </w:style>
  <w:style w:type="character" w:customStyle="1" w:styleId="zmlenmeyenBahsetme1">
    <w:name w:val="Çözümlenmeyen Bahsetme1"/>
    <w:basedOn w:val="VarsaylanParagrafYazTipi"/>
    <w:uiPriority w:val="99"/>
    <w:semiHidden/>
    <w:unhideWhenUsed/>
    <w:rsid w:val="00C070B6"/>
    <w:rPr>
      <w:color w:val="605E5C"/>
      <w:shd w:val="clear" w:color="auto" w:fill="E1DFDD"/>
    </w:rPr>
  </w:style>
  <w:style w:type="character" w:styleId="Gl">
    <w:name w:val="Strong"/>
    <w:basedOn w:val="VarsaylanParagrafYazTipi"/>
    <w:uiPriority w:val="22"/>
    <w:qFormat/>
    <w:rsid w:val="00F33B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urizm.trabzon.edu.tr/Share/2139EDE22817ADEB339246AE961F2EA8" TargetMode="External"/><Relationship Id="rId3" Type="http://schemas.openxmlformats.org/officeDocument/2006/relationships/settings" Target="settings.xml"/><Relationship Id="rId7" Type="http://schemas.openxmlformats.org/officeDocument/2006/relationships/hyperlink" Target="https://turizm.trabzon.edu.tr/Share/6E626D14CC5A476896C78BF7ED306FF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urizm.trabzon.edu.tr/Share/CCCCC5E601CC6AE6464724939C77CE12" TargetMode="External"/><Relationship Id="rId11" Type="http://schemas.openxmlformats.org/officeDocument/2006/relationships/fontTable" Target="fontTable.xml"/><Relationship Id="rId5" Type="http://schemas.openxmlformats.org/officeDocument/2006/relationships/hyperlink" Target="https://turizm.trabzon.edu.tr/Share/5923EED394A9326790AAD4AED927AF27" TargetMode="External"/><Relationship Id="rId10" Type="http://schemas.openxmlformats.org/officeDocument/2006/relationships/hyperlink" Target="https://turizm.trabzon.edu.tr/Share/5EEDDB5F13CC8FAB0B6CDEE4A651FEA1" TargetMode="External"/><Relationship Id="rId4" Type="http://schemas.openxmlformats.org/officeDocument/2006/relationships/webSettings" Target="webSettings.xml"/><Relationship Id="rId9" Type="http://schemas.openxmlformats.org/officeDocument/2006/relationships/hyperlink" Target="https://turizm.trabzon.edu.tr/S/9921/idari-personel-memnuniyet-anketi"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11</Pages>
  <Words>2541</Words>
  <Characters>14484</Characters>
  <Application>Microsoft Office Word</Application>
  <DocSecurity>0</DocSecurity>
  <Lines>120</Lines>
  <Paragraphs>33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Esra Bulut</dc:creator>
  <cp:keywords/>
  <dc:description/>
  <cp:lastModifiedBy>Esra Bulut</cp:lastModifiedBy>
  <cp:revision>22</cp:revision>
  <dcterms:created xsi:type="dcterms:W3CDTF">2026-09-03T19:02:00Z</dcterms:created>
  <dcterms:modified xsi:type="dcterms:W3CDTF">2026-09-03T19:57:00Z</dcterms:modified>
</cp:coreProperties>
</file>